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219C" w:rsidRDefault="00335917" w:rsidP="009C70D1">
      <w:pPr>
        <w:spacing w:line="351" w:lineRule="auto"/>
        <w:ind w:right="8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Обеспечение материально-технических условий, обеспечивающих возможность беспрепятственного доступа поступающих с ограниченными</w:t>
      </w:r>
    </w:p>
    <w:p w:rsidR="0038219C" w:rsidRDefault="0038219C" w:rsidP="009C70D1">
      <w:pPr>
        <w:spacing w:line="26" w:lineRule="exact"/>
        <w:rPr>
          <w:sz w:val="24"/>
          <w:szCs w:val="24"/>
        </w:rPr>
      </w:pPr>
    </w:p>
    <w:p w:rsidR="0038219C" w:rsidRDefault="00335917" w:rsidP="009C70D1">
      <w:pPr>
        <w:spacing w:line="356" w:lineRule="auto"/>
        <w:ind w:right="24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возможностями здоровья и (или) инвалидов в аудитории, туалетные и другие помещения, а также их пребывания в указанных помещениях (в том числе наличие пандусов, подъемников, поручней, расширенных дверных проемов, лифтов)</w:t>
      </w:r>
    </w:p>
    <w:p w:rsidR="0038219C" w:rsidRDefault="0038219C">
      <w:pPr>
        <w:spacing w:line="200" w:lineRule="exact"/>
        <w:rPr>
          <w:sz w:val="24"/>
          <w:szCs w:val="24"/>
        </w:rPr>
      </w:pPr>
    </w:p>
    <w:p w:rsidR="009063C6" w:rsidRPr="009063C6" w:rsidRDefault="009063C6" w:rsidP="009063C6">
      <w:pPr>
        <w:jc w:val="center"/>
        <w:rPr>
          <w:rFonts w:eastAsia="Times New Roman"/>
          <w:color w:val="000000"/>
          <w:sz w:val="24"/>
          <w:szCs w:val="24"/>
        </w:rPr>
      </w:pPr>
      <w:proofErr w:type="gramStart"/>
      <w:r w:rsidRPr="009063C6">
        <w:rPr>
          <w:rFonts w:eastAsia="Times New Roman"/>
          <w:b/>
          <w:bCs/>
          <w:color w:val="FF0000"/>
          <w:sz w:val="24"/>
          <w:szCs w:val="24"/>
        </w:rPr>
        <w:t>Ответственный</w:t>
      </w:r>
      <w:proofErr w:type="gramEnd"/>
      <w:r w:rsidRPr="009063C6">
        <w:rPr>
          <w:rFonts w:eastAsia="Times New Roman"/>
          <w:b/>
          <w:bCs/>
          <w:color w:val="FF0000"/>
          <w:sz w:val="24"/>
          <w:szCs w:val="24"/>
        </w:rPr>
        <w:t xml:space="preserve"> за работу по повышению доступности и качества образования для лиц с инвалидностью, организацию их </w:t>
      </w:r>
      <w:proofErr w:type="spellStart"/>
      <w:r w:rsidRPr="009063C6">
        <w:rPr>
          <w:rFonts w:eastAsia="Times New Roman"/>
          <w:b/>
          <w:bCs/>
          <w:color w:val="FF0000"/>
          <w:sz w:val="24"/>
          <w:szCs w:val="24"/>
        </w:rPr>
        <w:t>профориентациионной</w:t>
      </w:r>
      <w:proofErr w:type="spellEnd"/>
      <w:r w:rsidRPr="009063C6">
        <w:rPr>
          <w:rFonts w:eastAsia="Times New Roman"/>
          <w:b/>
          <w:bCs/>
          <w:color w:val="FF0000"/>
          <w:sz w:val="24"/>
          <w:szCs w:val="24"/>
        </w:rPr>
        <w:t xml:space="preserve"> работы, содействие трудоустройству выпускников с инвалидностью:</w:t>
      </w:r>
    </w:p>
    <w:p w:rsidR="009063C6" w:rsidRPr="009063C6" w:rsidRDefault="001A2454" w:rsidP="009063C6">
      <w:pPr>
        <w:jc w:val="center"/>
        <w:rPr>
          <w:rFonts w:eastAsia="Times New Roman"/>
          <w:color w:val="000000"/>
          <w:sz w:val="24"/>
          <w:szCs w:val="24"/>
        </w:rPr>
      </w:pPr>
      <w:proofErr w:type="spellStart"/>
      <w:r>
        <w:rPr>
          <w:rFonts w:eastAsia="Times New Roman"/>
          <w:color w:val="000000"/>
          <w:sz w:val="24"/>
          <w:szCs w:val="24"/>
        </w:rPr>
        <w:t>врио</w:t>
      </w:r>
      <w:proofErr w:type="spellEnd"/>
      <w:r>
        <w:rPr>
          <w:rFonts w:eastAsia="Times New Roman"/>
          <w:color w:val="000000"/>
          <w:sz w:val="24"/>
          <w:szCs w:val="24"/>
        </w:rPr>
        <w:t xml:space="preserve"> </w:t>
      </w:r>
      <w:r w:rsidR="009063C6" w:rsidRPr="009063C6">
        <w:rPr>
          <w:rFonts w:eastAsia="Times New Roman"/>
          <w:color w:val="000000"/>
          <w:sz w:val="24"/>
          <w:szCs w:val="24"/>
        </w:rPr>
        <w:t>проректор</w:t>
      </w:r>
      <w:r>
        <w:rPr>
          <w:rFonts w:eastAsia="Times New Roman"/>
          <w:color w:val="000000"/>
          <w:sz w:val="24"/>
          <w:szCs w:val="24"/>
        </w:rPr>
        <w:t>а</w:t>
      </w:r>
      <w:r w:rsidR="009063C6" w:rsidRPr="009063C6">
        <w:rPr>
          <w:rFonts w:eastAsia="Times New Roman"/>
          <w:color w:val="000000"/>
          <w:sz w:val="24"/>
          <w:szCs w:val="24"/>
        </w:rPr>
        <w:t xml:space="preserve"> по </w:t>
      </w:r>
      <w:r>
        <w:rPr>
          <w:rFonts w:eastAsia="Times New Roman"/>
          <w:color w:val="000000"/>
          <w:sz w:val="24"/>
          <w:szCs w:val="24"/>
        </w:rPr>
        <w:t>социально – воспитательной работе Агеева Ольга Юрьевна</w:t>
      </w:r>
      <w:r w:rsidR="009063C6" w:rsidRPr="009063C6">
        <w:rPr>
          <w:rFonts w:eastAsia="Times New Roman"/>
          <w:color w:val="000000"/>
          <w:sz w:val="24"/>
          <w:szCs w:val="24"/>
        </w:rPr>
        <w:t>,</w:t>
      </w:r>
      <w:r w:rsidR="009063C6" w:rsidRPr="009063C6">
        <w:rPr>
          <w:rFonts w:eastAsia="Times New Roman"/>
          <w:color w:val="000000"/>
          <w:sz w:val="24"/>
          <w:szCs w:val="24"/>
        </w:rPr>
        <w:br/>
        <w:t xml:space="preserve">394087, г. Воронеж, ул. Мичурина, д 1, 1 этаж, </w:t>
      </w:r>
      <w:proofErr w:type="spellStart"/>
      <w:r w:rsidR="009063C6" w:rsidRPr="009063C6">
        <w:rPr>
          <w:rFonts w:eastAsia="Times New Roman"/>
          <w:color w:val="000000"/>
          <w:sz w:val="24"/>
          <w:szCs w:val="24"/>
        </w:rPr>
        <w:t>каб</w:t>
      </w:r>
      <w:proofErr w:type="spellEnd"/>
      <w:r w:rsidR="009063C6" w:rsidRPr="009063C6">
        <w:rPr>
          <w:rFonts w:eastAsia="Times New Roman"/>
          <w:color w:val="000000"/>
          <w:sz w:val="24"/>
          <w:szCs w:val="24"/>
        </w:rPr>
        <w:t>. 107, тел: (473) 253-86-51</w:t>
      </w:r>
    </w:p>
    <w:p w:rsidR="009063C6" w:rsidRPr="009063C6" w:rsidRDefault="009063C6" w:rsidP="009063C6">
      <w:pPr>
        <w:jc w:val="center"/>
        <w:rPr>
          <w:rFonts w:eastAsia="Times New Roman"/>
          <w:b/>
          <w:bCs/>
          <w:color w:val="FF0000"/>
          <w:sz w:val="24"/>
          <w:szCs w:val="24"/>
        </w:rPr>
      </w:pPr>
    </w:p>
    <w:p w:rsidR="009063C6" w:rsidRPr="009063C6" w:rsidRDefault="009063C6" w:rsidP="009063C6">
      <w:pPr>
        <w:jc w:val="center"/>
        <w:rPr>
          <w:rFonts w:eastAsia="Times New Roman"/>
          <w:color w:val="000000"/>
          <w:sz w:val="24"/>
          <w:szCs w:val="24"/>
        </w:rPr>
      </w:pPr>
      <w:r w:rsidRPr="009063C6">
        <w:rPr>
          <w:rFonts w:eastAsia="Times New Roman"/>
          <w:b/>
          <w:bCs/>
          <w:color w:val="FF0000"/>
          <w:sz w:val="24"/>
          <w:szCs w:val="24"/>
        </w:rPr>
        <w:t>Сотрудник приемной комиссии, ответственный за взаимодействие с абитуриентами-инвалидами и их родителями:</w:t>
      </w:r>
      <w:r w:rsidRPr="009063C6">
        <w:rPr>
          <w:rFonts w:eastAsia="Times New Roman"/>
          <w:color w:val="000000"/>
          <w:sz w:val="24"/>
          <w:szCs w:val="24"/>
        </w:rPr>
        <w:br/>
        <w:t xml:space="preserve">руководитель центра </w:t>
      </w:r>
      <w:proofErr w:type="spellStart"/>
      <w:r w:rsidRPr="009063C6">
        <w:rPr>
          <w:rFonts w:eastAsia="Times New Roman"/>
          <w:color w:val="000000"/>
          <w:sz w:val="24"/>
          <w:szCs w:val="24"/>
        </w:rPr>
        <w:t>довузовской</w:t>
      </w:r>
      <w:proofErr w:type="spellEnd"/>
      <w:r w:rsidRPr="009063C6">
        <w:rPr>
          <w:rFonts w:eastAsia="Times New Roman"/>
          <w:color w:val="000000"/>
          <w:sz w:val="24"/>
          <w:szCs w:val="24"/>
        </w:rPr>
        <w:t xml:space="preserve"> подготовки, ответственный секретарь приемной комиссии Демидов Павел Валерьевич,</w:t>
      </w:r>
    </w:p>
    <w:p w:rsidR="009063C6" w:rsidRPr="009063C6" w:rsidRDefault="009063C6" w:rsidP="009063C6">
      <w:pPr>
        <w:jc w:val="center"/>
        <w:rPr>
          <w:rFonts w:eastAsia="Times New Roman"/>
          <w:color w:val="000000"/>
          <w:sz w:val="24"/>
          <w:szCs w:val="24"/>
        </w:rPr>
      </w:pPr>
      <w:r w:rsidRPr="009063C6">
        <w:rPr>
          <w:rFonts w:eastAsia="Times New Roman"/>
          <w:color w:val="000000"/>
          <w:sz w:val="24"/>
          <w:szCs w:val="24"/>
        </w:rPr>
        <w:t xml:space="preserve">394087, г. Воронеж, ул. Мичурина, д 1, 1 этаж, </w:t>
      </w:r>
      <w:proofErr w:type="spellStart"/>
      <w:r w:rsidRPr="009063C6">
        <w:rPr>
          <w:rFonts w:eastAsia="Times New Roman"/>
          <w:color w:val="000000"/>
          <w:sz w:val="24"/>
          <w:szCs w:val="24"/>
        </w:rPr>
        <w:t>каб</w:t>
      </w:r>
      <w:proofErr w:type="spellEnd"/>
      <w:r w:rsidRPr="009063C6">
        <w:rPr>
          <w:rFonts w:eastAsia="Times New Roman"/>
          <w:color w:val="000000"/>
          <w:sz w:val="24"/>
          <w:szCs w:val="24"/>
        </w:rPr>
        <w:t>. 178, тел: (473)253-78-67</w:t>
      </w:r>
    </w:p>
    <w:p w:rsidR="009063C6" w:rsidRPr="009063C6" w:rsidRDefault="009063C6" w:rsidP="009063C6">
      <w:pPr>
        <w:jc w:val="center"/>
        <w:rPr>
          <w:rFonts w:eastAsia="Times New Roman"/>
          <w:b/>
          <w:bCs/>
          <w:color w:val="FF0000"/>
          <w:sz w:val="24"/>
          <w:szCs w:val="24"/>
        </w:rPr>
      </w:pPr>
    </w:p>
    <w:p w:rsidR="009063C6" w:rsidRPr="009063C6" w:rsidRDefault="009063C6" w:rsidP="009063C6">
      <w:pPr>
        <w:jc w:val="center"/>
        <w:rPr>
          <w:rFonts w:eastAsia="Times New Roman"/>
          <w:color w:val="000000"/>
          <w:sz w:val="24"/>
          <w:szCs w:val="24"/>
        </w:rPr>
      </w:pPr>
      <w:r w:rsidRPr="009063C6">
        <w:rPr>
          <w:rFonts w:eastAsia="Times New Roman"/>
          <w:b/>
          <w:bCs/>
          <w:color w:val="FF0000"/>
          <w:sz w:val="24"/>
          <w:szCs w:val="24"/>
        </w:rPr>
        <w:t>Телефон "горячей линии" для обращения граждан:</w:t>
      </w:r>
      <w:r w:rsidRPr="009063C6">
        <w:rPr>
          <w:rFonts w:eastAsia="Times New Roman"/>
          <w:color w:val="000000"/>
          <w:sz w:val="24"/>
          <w:szCs w:val="24"/>
        </w:rPr>
        <w:br/>
        <w:t>+7(473)253-78-67</w:t>
      </w:r>
    </w:p>
    <w:p w:rsidR="0038219C" w:rsidRDefault="0038219C">
      <w:pPr>
        <w:spacing w:line="286" w:lineRule="exact"/>
        <w:rPr>
          <w:sz w:val="24"/>
          <w:szCs w:val="24"/>
        </w:rPr>
      </w:pPr>
    </w:p>
    <w:p w:rsidR="009063C6" w:rsidRDefault="009063C6">
      <w:pPr>
        <w:spacing w:line="286" w:lineRule="exact"/>
        <w:rPr>
          <w:sz w:val="24"/>
          <w:szCs w:val="24"/>
        </w:rPr>
      </w:pPr>
    </w:p>
    <w:p w:rsidR="0038219C" w:rsidRDefault="009C70D1" w:rsidP="009C70D1">
      <w:pPr>
        <w:spacing w:line="360" w:lineRule="auto"/>
        <w:ind w:firstLine="709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 соответствии с государственной  программой Российской</w:t>
      </w:r>
      <w:r w:rsidR="00335917">
        <w:rPr>
          <w:rFonts w:eastAsia="Times New Roman"/>
          <w:sz w:val="28"/>
          <w:szCs w:val="28"/>
        </w:rPr>
        <w:t xml:space="preserve"> Федерации</w:t>
      </w:r>
      <w:r>
        <w:rPr>
          <w:rFonts w:eastAsia="Times New Roman"/>
          <w:sz w:val="28"/>
          <w:szCs w:val="28"/>
        </w:rPr>
        <w:t xml:space="preserve"> </w:t>
      </w:r>
      <w:r w:rsidR="00335917">
        <w:rPr>
          <w:rFonts w:eastAsia="Times New Roman"/>
          <w:sz w:val="28"/>
          <w:szCs w:val="28"/>
        </w:rPr>
        <w:t xml:space="preserve">«Доступная среда» </w:t>
      </w:r>
      <w:bookmarkStart w:id="0" w:name="_GoBack"/>
      <w:bookmarkEnd w:id="0"/>
      <w:r w:rsidR="00335917">
        <w:rPr>
          <w:rFonts w:eastAsia="Times New Roman"/>
          <w:sz w:val="28"/>
          <w:szCs w:val="28"/>
        </w:rPr>
        <w:t>на территории ФГБОУ ВО «Воронежский государственный аграрный университет имени императора Петра I» при создании безбарьерной среды учитываются потребности инвалидов и лиц с ограниченными возможностями здоровья (ОВЗ).</w:t>
      </w:r>
    </w:p>
    <w:p w:rsidR="0038219C" w:rsidRDefault="00335917" w:rsidP="009C70D1">
      <w:pPr>
        <w:spacing w:line="360" w:lineRule="auto"/>
        <w:ind w:left="120" w:firstLine="708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Регулярно проводится мониторинг инвалидов и обучающихся с ОВЗ по программам высшего образования.</w:t>
      </w:r>
    </w:p>
    <w:p w:rsidR="0038219C" w:rsidRDefault="0038219C">
      <w:pPr>
        <w:spacing w:line="26" w:lineRule="exact"/>
        <w:rPr>
          <w:sz w:val="24"/>
          <w:szCs w:val="24"/>
        </w:rPr>
      </w:pPr>
    </w:p>
    <w:p w:rsidR="004B0B1F" w:rsidRDefault="00335917">
      <w:pPr>
        <w:spacing w:line="372" w:lineRule="auto"/>
        <w:ind w:left="120" w:firstLine="708"/>
        <w:jc w:val="both"/>
        <w:rPr>
          <w:rFonts w:eastAsia="Times New Roman"/>
          <w:sz w:val="27"/>
          <w:szCs w:val="27"/>
        </w:rPr>
      </w:pPr>
      <w:r>
        <w:rPr>
          <w:rFonts w:eastAsia="Times New Roman"/>
          <w:sz w:val="27"/>
          <w:szCs w:val="27"/>
        </w:rPr>
        <w:t xml:space="preserve">Ведется специализированный учет инвалидов и лиц с ОВЗ на этапах поступления, обучения (по всем курсам и направлениям отдельно), при выпуске и трудоустройстве. </w:t>
      </w:r>
    </w:p>
    <w:p w:rsidR="004B0B1F" w:rsidRPr="00AE764E" w:rsidRDefault="00335917" w:rsidP="001A2454">
      <w:pPr>
        <w:spacing w:line="372" w:lineRule="auto"/>
        <w:ind w:left="120" w:firstLine="708"/>
        <w:jc w:val="both"/>
        <w:rPr>
          <w:rFonts w:eastAsia="Times New Roman"/>
          <w:sz w:val="28"/>
          <w:szCs w:val="28"/>
        </w:rPr>
      </w:pPr>
      <w:r w:rsidRPr="000852F0">
        <w:rPr>
          <w:rFonts w:eastAsia="Times New Roman"/>
          <w:sz w:val="28"/>
          <w:szCs w:val="28"/>
        </w:rPr>
        <w:t xml:space="preserve">На </w:t>
      </w:r>
      <w:r w:rsidR="004B0B1F" w:rsidRPr="000852F0">
        <w:rPr>
          <w:rFonts w:eastAsia="Times New Roman"/>
          <w:sz w:val="28"/>
          <w:szCs w:val="28"/>
        </w:rPr>
        <w:t>01</w:t>
      </w:r>
      <w:r w:rsidRPr="000852F0">
        <w:rPr>
          <w:rFonts w:eastAsia="Times New Roman"/>
          <w:sz w:val="28"/>
          <w:szCs w:val="28"/>
        </w:rPr>
        <w:t>.</w:t>
      </w:r>
      <w:r w:rsidR="001A2454">
        <w:rPr>
          <w:rFonts w:eastAsia="Times New Roman"/>
          <w:sz w:val="28"/>
          <w:szCs w:val="28"/>
        </w:rPr>
        <w:t>05</w:t>
      </w:r>
      <w:r w:rsidRPr="000852F0">
        <w:rPr>
          <w:rFonts w:eastAsia="Times New Roman"/>
          <w:sz w:val="28"/>
          <w:szCs w:val="28"/>
        </w:rPr>
        <w:t>.20</w:t>
      </w:r>
      <w:r w:rsidR="001A2454">
        <w:rPr>
          <w:rFonts w:eastAsia="Times New Roman"/>
          <w:sz w:val="28"/>
          <w:szCs w:val="28"/>
        </w:rPr>
        <w:t>22</w:t>
      </w:r>
      <w:r w:rsidRPr="000852F0">
        <w:rPr>
          <w:rFonts w:eastAsia="Times New Roman"/>
          <w:sz w:val="28"/>
          <w:szCs w:val="28"/>
        </w:rPr>
        <w:t xml:space="preserve"> в ФГБО</w:t>
      </w:r>
      <w:r w:rsidR="001A2454">
        <w:rPr>
          <w:rFonts w:eastAsia="Times New Roman"/>
          <w:sz w:val="28"/>
          <w:szCs w:val="28"/>
        </w:rPr>
        <w:t xml:space="preserve">У </w:t>
      </w:r>
      <w:proofErr w:type="gramStart"/>
      <w:r w:rsidR="001A2454">
        <w:rPr>
          <w:rFonts w:eastAsia="Times New Roman"/>
          <w:sz w:val="28"/>
          <w:szCs w:val="28"/>
        </w:rPr>
        <w:t>ВО</w:t>
      </w:r>
      <w:proofErr w:type="gramEnd"/>
      <w:r w:rsidR="001A2454">
        <w:rPr>
          <w:rFonts w:eastAsia="Times New Roman"/>
          <w:sz w:val="28"/>
          <w:szCs w:val="28"/>
        </w:rPr>
        <w:t xml:space="preserve"> Воронежский ГАУ обучается 29 студентов </w:t>
      </w:r>
      <w:r w:rsidRPr="000852F0">
        <w:rPr>
          <w:rFonts w:eastAsia="Times New Roman"/>
          <w:sz w:val="28"/>
          <w:szCs w:val="28"/>
        </w:rPr>
        <w:t>-</w:t>
      </w:r>
      <w:r w:rsidR="001A2454">
        <w:rPr>
          <w:rFonts w:eastAsia="Times New Roman"/>
          <w:sz w:val="28"/>
          <w:szCs w:val="28"/>
        </w:rPr>
        <w:t xml:space="preserve"> </w:t>
      </w:r>
      <w:r w:rsidRPr="000852F0">
        <w:rPr>
          <w:rFonts w:eastAsia="Times New Roman"/>
          <w:sz w:val="28"/>
          <w:szCs w:val="28"/>
        </w:rPr>
        <w:t>инвалид</w:t>
      </w:r>
      <w:r w:rsidR="001A2454">
        <w:rPr>
          <w:rFonts w:eastAsia="Times New Roman"/>
          <w:sz w:val="28"/>
          <w:szCs w:val="28"/>
        </w:rPr>
        <w:t>ов</w:t>
      </w:r>
      <w:r w:rsidRPr="000852F0">
        <w:rPr>
          <w:rFonts w:eastAsia="Times New Roman"/>
          <w:sz w:val="28"/>
          <w:szCs w:val="28"/>
        </w:rPr>
        <w:t xml:space="preserve"> по программам высшего образования</w:t>
      </w:r>
      <w:r w:rsidR="001A2454">
        <w:rPr>
          <w:rFonts w:eastAsia="Times New Roman"/>
          <w:sz w:val="28"/>
          <w:szCs w:val="28"/>
        </w:rPr>
        <w:t xml:space="preserve"> и 3</w:t>
      </w:r>
      <w:r w:rsidR="001A2454" w:rsidRPr="001A2454">
        <w:rPr>
          <w:rFonts w:eastAsia="Times New Roman"/>
          <w:sz w:val="28"/>
          <w:szCs w:val="28"/>
        </w:rPr>
        <w:t xml:space="preserve"> </w:t>
      </w:r>
      <w:r w:rsidR="001A2454">
        <w:rPr>
          <w:rFonts w:eastAsia="Times New Roman"/>
          <w:sz w:val="28"/>
          <w:szCs w:val="28"/>
        </w:rPr>
        <w:t xml:space="preserve">студентов </w:t>
      </w:r>
      <w:r w:rsidR="001A2454" w:rsidRPr="000852F0">
        <w:rPr>
          <w:rFonts w:eastAsia="Times New Roman"/>
          <w:sz w:val="28"/>
          <w:szCs w:val="28"/>
        </w:rPr>
        <w:t>-</w:t>
      </w:r>
      <w:r w:rsidR="001A2454">
        <w:rPr>
          <w:rFonts w:eastAsia="Times New Roman"/>
          <w:sz w:val="28"/>
          <w:szCs w:val="28"/>
        </w:rPr>
        <w:t xml:space="preserve"> </w:t>
      </w:r>
      <w:r w:rsidR="001A2454" w:rsidRPr="000852F0">
        <w:rPr>
          <w:rFonts w:eastAsia="Times New Roman"/>
          <w:sz w:val="28"/>
          <w:szCs w:val="28"/>
        </w:rPr>
        <w:t>инвалид</w:t>
      </w:r>
      <w:r w:rsidR="001A2454">
        <w:rPr>
          <w:rFonts w:eastAsia="Times New Roman"/>
          <w:sz w:val="28"/>
          <w:szCs w:val="28"/>
        </w:rPr>
        <w:t>ов</w:t>
      </w:r>
      <w:r w:rsidR="001A2454" w:rsidRPr="000852F0">
        <w:rPr>
          <w:rFonts w:eastAsia="Times New Roman"/>
          <w:sz w:val="28"/>
          <w:szCs w:val="28"/>
        </w:rPr>
        <w:t xml:space="preserve"> по программам</w:t>
      </w:r>
      <w:r w:rsidR="001A2454">
        <w:rPr>
          <w:rFonts w:eastAsia="Times New Roman"/>
          <w:sz w:val="28"/>
          <w:szCs w:val="28"/>
        </w:rPr>
        <w:t xml:space="preserve"> подготовки среднего профессионального образования.</w:t>
      </w:r>
      <w:r w:rsidR="00AE764E" w:rsidRPr="000852F0">
        <w:rPr>
          <w:rFonts w:eastAsia="Times New Roman"/>
          <w:sz w:val="28"/>
          <w:szCs w:val="28"/>
        </w:rPr>
        <w:t xml:space="preserve"> </w:t>
      </w:r>
    </w:p>
    <w:p w:rsidR="0038219C" w:rsidRDefault="00AE764E" w:rsidP="00AE764E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lastRenderedPageBreak/>
        <w:t xml:space="preserve">В </w:t>
      </w:r>
      <w:r w:rsidR="00335917">
        <w:rPr>
          <w:rFonts w:eastAsia="Times New Roman"/>
          <w:sz w:val="28"/>
          <w:szCs w:val="28"/>
        </w:rPr>
        <w:t>университете созданы условия для инклюзивного образования и беспрепятственного передвижения лиц с ограниченными возможностями здоровья (ОВЗ). Разработаны и утверждены паспорта доступности корпусов как объектов социальной инфраструктуры.</w:t>
      </w:r>
    </w:p>
    <w:p w:rsidR="0038219C" w:rsidRDefault="0038219C">
      <w:pPr>
        <w:spacing w:line="22" w:lineRule="exact"/>
        <w:rPr>
          <w:sz w:val="20"/>
          <w:szCs w:val="20"/>
        </w:rPr>
      </w:pPr>
    </w:p>
    <w:p w:rsidR="0038219C" w:rsidRDefault="00335917">
      <w:pPr>
        <w:spacing w:line="356" w:lineRule="auto"/>
        <w:ind w:firstLine="708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Смонтированы системы вызова персонала, поручни для маломобильных групп населения, настенные поручни на лестничных маршах. Оборудованы универсальные санузлы для инвалидов. Для подъема инвалидов-колясочников по лестнице имеется ступенькоход.</w:t>
      </w:r>
    </w:p>
    <w:p w:rsidR="0038219C" w:rsidRDefault="0038219C">
      <w:pPr>
        <w:spacing w:line="22" w:lineRule="exact"/>
        <w:rPr>
          <w:sz w:val="20"/>
          <w:szCs w:val="20"/>
        </w:rPr>
      </w:pPr>
    </w:p>
    <w:p w:rsidR="0038219C" w:rsidRDefault="00335917">
      <w:pPr>
        <w:spacing w:line="356" w:lineRule="auto"/>
        <w:ind w:firstLine="708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На территории студенческого городка университета оборудованы широкие пешеходные дорожки. Выделены и размечены места для инвалидов и лиц с ограниченными возможностями здоровья на автомобильной парковке. Оборудован съезд с тротуара на проезжую часть на пешеходном переходе.</w:t>
      </w:r>
    </w:p>
    <w:p w:rsidR="0038219C" w:rsidRDefault="0038219C">
      <w:pPr>
        <w:spacing w:line="22" w:lineRule="exact"/>
        <w:rPr>
          <w:sz w:val="20"/>
          <w:szCs w:val="20"/>
        </w:rPr>
      </w:pPr>
    </w:p>
    <w:p w:rsidR="0038219C" w:rsidRDefault="00335917">
      <w:pPr>
        <w:spacing w:line="351" w:lineRule="auto"/>
        <w:ind w:firstLine="708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Входы оборудованы раскрывающимися дверьми, доступными для проезда инвалидной коляски.</w:t>
      </w:r>
    </w:p>
    <w:p w:rsidR="0038219C" w:rsidRDefault="0038219C">
      <w:pPr>
        <w:spacing w:line="26" w:lineRule="exact"/>
        <w:rPr>
          <w:sz w:val="20"/>
          <w:szCs w:val="20"/>
        </w:rPr>
      </w:pPr>
    </w:p>
    <w:p w:rsidR="0038219C" w:rsidRDefault="00335917">
      <w:pPr>
        <w:spacing w:line="349" w:lineRule="auto"/>
        <w:ind w:firstLine="708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Установлены мнемосхемы расположения аудиторий и служебных помещений, тактильные таблички и вывески, а также пиктограммы.</w:t>
      </w:r>
    </w:p>
    <w:p w:rsidR="000852F0" w:rsidRDefault="000852F0" w:rsidP="000852F0">
      <w:pPr>
        <w:spacing w:line="349" w:lineRule="auto"/>
        <w:jc w:val="both"/>
        <w:rPr>
          <w:rFonts w:eastAsia="Times New Roman"/>
          <w:sz w:val="28"/>
          <w:szCs w:val="28"/>
        </w:rPr>
      </w:pPr>
      <w:r>
        <w:rPr>
          <w:noProof/>
        </w:rPr>
        <w:drawing>
          <wp:inline distT="0" distB="0" distL="0" distR="0" wp14:anchorId="4A894CBA" wp14:editId="6E5572C8">
            <wp:extent cx="5606504" cy="3788976"/>
            <wp:effectExtent l="0" t="0" r="0" b="254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05914" cy="3788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2F0" w:rsidRDefault="000852F0">
      <w:pPr>
        <w:spacing w:line="349" w:lineRule="auto"/>
        <w:ind w:firstLine="708"/>
        <w:jc w:val="both"/>
        <w:rPr>
          <w:sz w:val="20"/>
          <w:szCs w:val="20"/>
        </w:rPr>
      </w:pPr>
    </w:p>
    <w:p w:rsidR="0038219C" w:rsidRDefault="0038219C">
      <w:pPr>
        <w:spacing w:line="28" w:lineRule="exact"/>
        <w:rPr>
          <w:sz w:val="20"/>
          <w:szCs w:val="20"/>
        </w:rPr>
      </w:pPr>
    </w:p>
    <w:p w:rsidR="00B83326" w:rsidRDefault="00B83326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 w:rsidRPr="00B83326">
        <w:rPr>
          <w:rFonts w:eastAsia="Times New Roman"/>
          <w:sz w:val="28"/>
          <w:szCs w:val="28"/>
        </w:rPr>
        <w:lastRenderedPageBreak/>
        <w:t>Места для проживания инвалидов и лиц с ОВЗ предоставляются в общежитии № 4.</w:t>
      </w:r>
    </w:p>
    <w:p w:rsidR="00E17F69" w:rsidRDefault="00E17F69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>
        <w:rPr>
          <w:noProof/>
        </w:rPr>
        <w:drawing>
          <wp:inline distT="0" distB="0" distL="0" distR="0" wp14:anchorId="0C5EDBD4" wp14:editId="5BC44ADF">
            <wp:extent cx="5409274" cy="3042124"/>
            <wp:effectExtent l="0" t="0" r="127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12340" cy="3043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F69" w:rsidRPr="00B83326" w:rsidRDefault="00E17F69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</w:p>
    <w:p w:rsidR="00B83326" w:rsidRDefault="00B83326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 w:rsidRPr="00B83326">
        <w:rPr>
          <w:rFonts w:eastAsia="Times New Roman"/>
          <w:sz w:val="28"/>
          <w:szCs w:val="28"/>
        </w:rPr>
        <w:t>Входы в общежитие оборудованы стационарными пандусами.</w:t>
      </w:r>
    </w:p>
    <w:p w:rsidR="00B83326" w:rsidRPr="00B83326" w:rsidRDefault="00B83326" w:rsidP="00E17F69">
      <w:pPr>
        <w:spacing w:line="356" w:lineRule="auto"/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drawing>
          <wp:inline distT="0" distB="0" distL="0" distR="0" wp14:anchorId="76486FE4">
            <wp:extent cx="4486910" cy="2529840"/>
            <wp:effectExtent l="0" t="0" r="889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910" cy="2529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3326" w:rsidRPr="00B83326" w:rsidRDefault="00B83326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 w:rsidRPr="00B83326">
        <w:rPr>
          <w:rFonts w:eastAsia="Times New Roman"/>
          <w:sz w:val="28"/>
          <w:szCs w:val="28"/>
        </w:rPr>
        <w:t>Стоянка автомобилей при общежитии имеет два места для парковки автомобилей инвалидов.</w:t>
      </w:r>
    </w:p>
    <w:p w:rsidR="00B83326" w:rsidRPr="00B83326" w:rsidRDefault="00B83326" w:rsidP="00E17F69">
      <w:pPr>
        <w:spacing w:line="356" w:lineRule="auto"/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lastRenderedPageBreak/>
        <w:drawing>
          <wp:inline distT="0" distB="0" distL="0" distR="0" wp14:anchorId="2F77B12E">
            <wp:extent cx="5450205" cy="307276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205" cy="3072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3326" w:rsidRPr="00B83326" w:rsidRDefault="00B83326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 w:rsidRPr="00B83326">
        <w:rPr>
          <w:rFonts w:eastAsia="Times New Roman"/>
          <w:sz w:val="28"/>
          <w:szCs w:val="28"/>
        </w:rPr>
        <w:t>Выделены две комнаты для проживания маломобильных студентов: В12/1 В12/2 (на четыре койко-места), установлена подъемная платформа для подъема инвалидов-колясочников.</w:t>
      </w:r>
    </w:p>
    <w:p w:rsidR="00B83326" w:rsidRPr="00B83326" w:rsidRDefault="00B83326" w:rsidP="00E17F69">
      <w:pPr>
        <w:spacing w:line="356" w:lineRule="auto"/>
        <w:ind w:firstLine="708"/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drawing>
          <wp:inline distT="0" distB="0" distL="0" distR="0" wp14:anchorId="2D49068B">
            <wp:extent cx="1987550" cy="3523615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0" cy="3523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3326" w:rsidRPr="00B83326" w:rsidRDefault="00B83326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 w:rsidRPr="00B83326">
        <w:rPr>
          <w:rFonts w:eastAsia="Times New Roman"/>
          <w:sz w:val="28"/>
          <w:szCs w:val="28"/>
        </w:rPr>
        <w:t>Выделена аудитория для инклюзивного обучения: ауд. В10 (кабинет самоподготовки площадью 32 кв. м).</w:t>
      </w:r>
    </w:p>
    <w:p w:rsidR="00B83326" w:rsidRDefault="00B83326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 w:rsidRPr="00B83326">
        <w:rPr>
          <w:rFonts w:eastAsia="Times New Roman"/>
          <w:sz w:val="28"/>
          <w:szCs w:val="28"/>
        </w:rPr>
        <w:lastRenderedPageBreak/>
        <w:t>Оборудованы рекреационные зоны, предназначенные для отдыха и восстановления работоспособности инвалидов и лиц с ОВЗ. Оборудован универсальный туалет.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860"/>
        <w:gridCol w:w="4856"/>
      </w:tblGrid>
      <w:tr w:rsidR="00E17F69" w:rsidTr="00E17F69">
        <w:tc>
          <w:tcPr>
            <w:tcW w:w="4925" w:type="dxa"/>
          </w:tcPr>
          <w:p w:rsidR="00E17F69" w:rsidRDefault="00E17F69" w:rsidP="00895B9B">
            <w:pPr>
              <w:spacing w:line="356" w:lineRule="auto"/>
              <w:jc w:val="center"/>
              <w:rPr>
                <w:rFonts w:eastAsia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B69BA6F" wp14:editId="1673C323">
                  <wp:extent cx="2268921" cy="37719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743" cy="3776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5" w:type="dxa"/>
          </w:tcPr>
          <w:p w:rsidR="00E17F69" w:rsidRDefault="00E17F69" w:rsidP="00895B9B">
            <w:pPr>
              <w:spacing w:line="356" w:lineRule="auto"/>
              <w:jc w:val="center"/>
              <w:rPr>
                <w:rFonts w:eastAsia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2500B08" wp14:editId="642E629B">
                  <wp:extent cx="2223084" cy="3695700"/>
                  <wp:effectExtent l="0" t="0" r="635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3804" cy="3713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7F69" w:rsidRPr="00B83326" w:rsidRDefault="00E17F69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</w:p>
    <w:p w:rsidR="00B83326" w:rsidRPr="00B83326" w:rsidRDefault="00B83326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 w:rsidRPr="00B83326">
        <w:rPr>
          <w:rFonts w:eastAsia="Times New Roman"/>
          <w:sz w:val="28"/>
          <w:szCs w:val="28"/>
        </w:rPr>
        <w:t>Пути движения к помещениям, зонам и местам обслуживания внутри здания спроектированы в соответствии с нормативными требованиями к путям эвакуации людей из здания.</w:t>
      </w:r>
    </w:p>
    <w:p w:rsidR="00B83326" w:rsidRPr="00B83326" w:rsidRDefault="00B83326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 w:rsidRPr="00B83326">
        <w:rPr>
          <w:rFonts w:eastAsia="Times New Roman"/>
          <w:sz w:val="28"/>
          <w:szCs w:val="28"/>
        </w:rPr>
        <w:t>Для контроля на входе применяются контрольно-пропускные устройства шириной в свету не менее 1,0 м, приспособленные для пропуска инвалидов на креслах-колясках. Дополнительно к турникетам предусмотрен боковой проход для обеспечения эвакуации инвалидов на креслах-колясках и других категорий МГН.</w:t>
      </w:r>
    </w:p>
    <w:p w:rsidR="00B83326" w:rsidRDefault="00B83326" w:rsidP="00B83326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 w:rsidRPr="00B83326">
        <w:rPr>
          <w:rFonts w:eastAsia="Times New Roman"/>
          <w:sz w:val="28"/>
          <w:szCs w:val="28"/>
        </w:rPr>
        <w:t>Высота коридоров по всей их длине и ширине составляет в свету не менее 2,1 м. Ширина дверных и открытых проемов в стене, а также выходов из помещений и коридоров на лестничную клетку не менее 0,9 м. Дверные проемы в помещения не имеют порогов и перепадов высот пола. В помещениях, доступных инвалидам, не применяются ворсовые ковры.</w:t>
      </w:r>
    </w:p>
    <w:p w:rsidR="0038219C" w:rsidRDefault="0038219C">
      <w:pPr>
        <w:spacing w:line="9" w:lineRule="exact"/>
        <w:rPr>
          <w:sz w:val="20"/>
          <w:szCs w:val="20"/>
        </w:rPr>
      </w:pPr>
    </w:p>
    <w:p w:rsidR="0038219C" w:rsidRDefault="00335917">
      <w:pPr>
        <w:ind w:left="7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Здравпункт оказывает первую медицинскую помощь.</w:t>
      </w:r>
    </w:p>
    <w:p w:rsidR="0038219C" w:rsidRDefault="0038219C">
      <w:pPr>
        <w:spacing w:line="174" w:lineRule="exact"/>
        <w:rPr>
          <w:sz w:val="20"/>
          <w:szCs w:val="20"/>
        </w:rPr>
      </w:pPr>
    </w:p>
    <w:p w:rsidR="0038219C" w:rsidRDefault="00335917">
      <w:pPr>
        <w:spacing w:line="351" w:lineRule="auto"/>
        <w:ind w:firstLine="708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Выделены аудитории для приема документов, инклюзивного обучения и самоподготовки.</w:t>
      </w:r>
    </w:p>
    <w:p w:rsidR="0038219C" w:rsidRDefault="0038219C">
      <w:pPr>
        <w:spacing w:line="25" w:lineRule="exact"/>
        <w:rPr>
          <w:sz w:val="20"/>
          <w:szCs w:val="20"/>
        </w:rPr>
      </w:pPr>
    </w:p>
    <w:p w:rsidR="0038219C" w:rsidRDefault="00335917">
      <w:pPr>
        <w:spacing w:line="357" w:lineRule="auto"/>
        <w:ind w:firstLine="708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Для обеспечения комфортного доступа к образованию имеется техника для слабослышащих – переносная аудиотехника (микрофоны, акустические усилители (Исток А2), колонки), которые в случае необходимости доставляются в любую аудиторию учебных корпусов; мультимедийное оборудование (мультимедийные проекторы, экраны, телевизоры).</w:t>
      </w:r>
    </w:p>
    <w:p w:rsidR="0038219C" w:rsidRDefault="00335917">
      <w:pPr>
        <w:spacing w:line="355" w:lineRule="auto"/>
        <w:ind w:left="1" w:firstLine="708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Заместители деканов факультетов по социально-воспитательной работе, преподаватели и сотрудники университета прошли повышение квалификации по программе «Инклюзивное образование в вузе».</w:t>
      </w:r>
    </w:p>
    <w:p w:rsidR="0038219C" w:rsidRDefault="0038219C">
      <w:pPr>
        <w:spacing w:line="21" w:lineRule="exact"/>
        <w:rPr>
          <w:sz w:val="20"/>
          <w:szCs w:val="20"/>
        </w:rPr>
      </w:pPr>
    </w:p>
    <w:p w:rsidR="0038219C" w:rsidRDefault="00335917">
      <w:pPr>
        <w:spacing w:line="358" w:lineRule="auto"/>
        <w:ind w:left="1" w:firstLine="708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Выбор мест прохождения практик для инвалидов и лиц с ОВЗ осуществляется с учетом их физического состояния и доступности для данной категории обучающихся. Текущий контроль, промежуточная аттестация по дисциплинам и практикам и государственная итоговая аттестация проводятся в выбранной обучающимся форме: устной, устно-письменной, письменной. На зачетах, экзаменах и ГИА данной категории обучающихся предоставляется дополнительное время на подготовку к ответу и ответ.</w:t>
      </w:r>
    </w:p>
    <w:p w:rsidR="0038219C" w:rsidRDefault="0038219C">
      <w:pPr>
        <w:spacing w:line="7" w:lineRule="exact"/>
        <w:rPr>
          <w:sz w:val="20"/>
          <w:szCs w:val="20"/>
        </w:rPr>
      </w:pPr>
    </w:p>
    <w:p w:rsidR="0038219C" w:rsidRDefault="00335917">
      <w:pPr>
        <w:ind w:left="701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Университет оказывает выпускнику из данной категории лиц содействие</w:t>
      </w:r>
    </w:p>
    <w:p w:rsidR="0038219C" w:rsidRDefault="0038219C">
      <w:pPr>
        <w:spacing w:line="174" w:lineRule="exact"/>
        <w:rPr>
          <w:sz w:val="20"/>
          <w:szCs w:val="20"/>
        </w:rPr>
      </w:pPr>
    </w:p>
    <w:p w:rsidR="0038219C" w:rsidRDefault="00335917">
      <w:pPr>
        <w:numPr>
          <w:ilvl w:val="0"/>
          <w:numId w:val="2"/>
        </w:numPr>
        <w:tabs>
          <w:tab w:val="left" w:pos="253"/>
        </w:tabs>
        <w:spacing w:line="349" w:lineRule="auto"/>
        <w:ind w:left="1" w:hanging="1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трудоустройстве во время «Ярмарок вакансий», встреч с работодателями и других мероприятий.</w:t>
      </w:r>
    </w:p>
    <w:p w:rsidR="0038219C" w:rsidRDefault="0038219C">
      <w:pPr>
        <w:spacing w:line="30" w:lineRule="exact"/>
        <w:rPr>
          <w:rFonts w:eastAsia="Times New Roman"/>
          <w:sz w:val="28"/>
          <w:szCs w:val="28"/>
        </w:rPr>
      </w:pPr>
    </w:p>
    <w:p w:rsidR="0038219C" w:rsidRDefault="00335917">
      <w:pPr>
        <w:spacing w:line="349" w:lineRule="auto"/>
        <w:ind w:left="1" w:firstLine="708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Библиотека университета обеспечивает обучающихся необходимой учебной литературой в соответствии с нормами, установленными во ФГОС ВО.</w:t>
      </w:r>
    </w:p>
    <w:p w:rsidR="0038219C" w:rsidRDefault="0038219C">
      <w:pPr>
        <w:spacing w:line="29" w:lineRule="exact"/>
        <w:rPr>
          <w:sz w:val="20"/>
          <w:szCs w:val="20"/>
        </w:rPr>
      </w:pPr>
    </w:p>
    <w:p w:rsidR="0038219C" w:rsidRDefault="00335917">
      <w:pPr>
        <w:spacing w:line="356" w:lineRule="auto"/>
        <w:ind w:left="1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Организует дифференцированное библиотечно-библиографическое и информационное обслуживание пользователей в читальных залах, на абонементах, на других пунктах выдачи, применяя методы индивидуального, массового и группового обслуживания. Накапливает информационные ресурсы</w:t>
      </w:r>
    </w:p>
    <w:p w:rsidR="0038219C" w:rsidRDefault="0038219C">
      <w:pPr>
        <w:spacing w:line="22" w:lineRule="exact"/>
        <w:rPr>
          <w:sz w:val="20"/>
          <w:szCs w:val="20"/>
        </w:rPr>
      </w:pPr>
    </w:p>
    <w:p w:rsidR="0038219C" w:rsidRDefault="00335917">
      <w:pPr>
        <w:numPr>
          <w:ilvl w:val="0"/>
          <w:numId w:val="3"/>
        </w:numPr>
        <w:tabs>
          <w:tab w:val="left" w:pos="301"/>
        </w:tabs>
        <w:spacing w:line="356" w:lineRule="auto"/>
        <w:ind w:left="1" w:hanging="1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lastRenderedPageBreak/>
        <w:t>виде электронных изданий, создаваемых самостоятельно и выпускаемых другими организациями. Обеспечен неограниченный доступ к полнотекстовым учебным ресурсам электронной библиотечной системы «Руслан». Доступ к ЭБС возможен из любой точки мира, в которой имеется доступ к сети</w:t>
      </w:r>
    </w:p>
    <w:p w:rsidR="0038219C" w:rsidRDefault="0038219C">
      <w:pPr>
        <w:spacing w:line="22" w:lineRule="exact"/>
        <w:rPr>
          <w:sz w:val="20"/>
          <w:szCs w:val="20"/>
        </w:rPr>
      </w:pPr>
    </w:p>
    <w:p w:rsidR="0038219C" w:rsidRDefault="00335917">
      <w:pPr>
        <w:spacing w:line="349" w:lineRule="auto"/>
        <w:ind w:left="1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«Интернет». В учебных корпусах, в библиотеке и на территории унеиверситетского городка действует кабельный интернет, Wi Fi.</w:t>
      </w:r>
    </w:p>
    <w:p w:rsidR="0038219C" w:rsidRDefault="0038219C">
      <w:pPr>
        <w:spacing w:line="15" w:lineRule="exact"/>
        <w:rPr>
          <w:sz w:val="20"/>
          <w:szCs w:val="20"/>
        </w:rPr>
      </w:pPr>
    </w:p>
    <w:p w:rsidR="0038219C" w:rsidRDefault="00335917">
      <w:pPr>
        <w:ind w:left="701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Заключен договор с Воронежской областной специальной библиотекой</w:t>
      </w:r>
    </w:p>
    <w:p w:rsidR="0038219C" w:rsidRDefault="0038219C">
      <w:pPr>
        <w:spacing w:line="176" w:lineRule="exact"/>
        <w:rPr>
          <w:sz w:val="20"/>
          <w:szCs w:val="20"/>
        </w:rPr>
      </w:pPr>
    </w:p>
    <w:p w:rsidR="0038219C" w:rsidRDefault="00335917" w:rsidP="00AE764E">
      <w:pPr>
        <w:spacing w:line="354" w:lineRule="auto"/>
        <w:ind w:left="1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для слепых имени В.Г. Короленко, по которому слабовидящим предоставляется необходимая литература. В библиотеке имеется дежурный-консультант, в должностные обязанности которого входит обслуживание</w:t>
      </w:r>
      <w:r w:rsidR="00AE764E">
        <w:rPr>
          <w:rFonts w:eastAsia="Times New Roman"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 xml:space="preserve">категории </w:t>
      </w:r>
      <w:proofErr w:type="gramStart"/>
      <w:r>
        <w:rPr>
          <w:rFonts w:eastAsia="Times New Roman"/>
          <w:sz w:val="28"/>
          <w:szCs w:val="28"/>
        </w:rPr>
        <w:t>обучающихся</w:t>
      </w:r>
      <w:proofErr w:type="gramEnd"/>
      <w:r>
        <w:rPr>
          <w:rFonts w:eastAsia="Times New Roman"/>
          <w:sz w:val="28"/>
          <w:szCs w:val="28"/>
        </w:rPr>
        <w:t xml:space="preserve"> с ОВЗ (прием заявки и адресная доставка литературы).</w:t>
      </w:r>
    </w:p>
    <w:p w:rsidR="0038219C" w:rsidRDefault="0038219C">
      <w:pPr>
        <w:spacing w:line="163" w:lineRule="exact"/>
        <w:rPr>
          <w:sz w:val="20"/>
          <w:szCs w:val="20"/>
        </w:rPr>
      </w:pPr>
    </w:p>
    <w:p w:rsidR="0038219C" w:rsidRDefault="00335917">
      <w:pPr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Создана версия сайта университета для слабовидящих.</w:t>
      </w:r>
    </w:p>
    <w:p w:rsidR="0038219C" w:rsidRDefault="0038219C">
      <w:pPr>
        <w:spacing w:line="174" w:lineRule="exact"/>
        <w:rPr>
          <w:sz w:val="20"/>
          <w:szCs w:val="20"/>
        </w:rPr>
      </w:pPr>
    </w:p>
    <w:p w:rsidR="0038219C" w:rsidRDefault="00335917">
      <w:pPr>
        <w:numPr>
          <w:ilvl w:val="0"/>
          <w:numId w:val="4"/>
        </w:numPr>
        <w:tabs>
          <w:tab w:val="left" w:pos="1020"/>
        </w:tabs>
        <w:spacing w:line="349" w:lineRule="auto"/>
        <w:ind w:firstLine="70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образовательном процессе используются лицензионные программные продукты:</w:t>
      </w:r>
    </w:p>
    <w:p w:rsidR="0038219C" w:rsidRDefault="0038219C">
      <w:pPr>
        <w:spacing w:line="28" w:lineRule="exact"/>
        <w:rPr>
          <w:sz w:val="20"/>
          <w:szCs w:val="20"/>
        </w:rPr>
      </w:pPr>
    </w:p>
    <w:p w:rsidR="0038219C" w:rsidRDefault="00335917" w:rsidP="00E37454">
      <w:pPr>
        <w:spacing w:line="351" w:lineRule="auto"/>
        <w:ind w:firstLine="708"/>
        <w:jc w:val="both"/>
        <w:rPr>
          <w:sz w:val="20"/>
          <w:szCs w:val="20"/>
        </w:rPr>
      </w:pPr>
      <w:proofErr w:type="spellStart"/>
      <w:r w:rsidRPr="00AE764E">
        <w:rPr>
          <w:rFonts w:eastAsia="Times New Roman"/>
          <w:sz w:val="28"/>
          <w:szCs w:val="28"/>
          <w:lang w:val="en-US"/>
        </w:rPr>
        <w:t>AbbyyFineReader</w:t>
      </w:r>
      <w:proofErr w:type="spellEnd"/>
      <w:r w:rsidRPr="00AE764E">
        <w:rPr>
          <w:rFonts w:eastAsia="Times New Roman"/>
          <w:sz w:val="28"/>
          <w:szCs w:val="28"/>
          <w:lang w:val="en-US"/>
        </w:rPr>
        <w:t xml:space="preserve"> 9.0 Corp Adobe CS , Adobe Photoshop AST, </w:t>
      </w:r>
      <w:proofErr w:type="spellStart"/>
      <w:r w:rsidRPr="00AE764E">
        <w:rPr>
          <w:rFonts w:eastAsia="Times New Roman"/>
          <w:sz w:val="28"/>
          <w:szCs w:val="28"/>
          <w:lang w:val="en-US"/>
        </w:rPr>
        <w:t>Garant</w:t>
      </w:r>
      <w:proofErr w:type="spellEnd"/>
      <w:r w:rsidRPr="00AE764E">
        <w:rPr>
          <w:rFonts w:eastAsia="Times New Roman"/>
          <w:sz w:val="28"/>
          <w:szCs w:val="28"/>
          <w:lang w:val="en-US"/>
        </w:rPr>
        <w:t xml:space="preserve">, </w:t>
      </w:r>
      <w:proofErr w:type="spellStart"/>
      <w:r w:rsidRPr="00AE764E">
        <w:rPr>
          <w:rFonts w:eastAsia="Times New Roman"/>
          <w:sz w:val="28"/>
          <w:szCs w:val="28"/>
          <w:lang w:val="en-US"/>
        </w:rPr>
        <w:t>Kompas</w:t>
      </w:r>
      <w:proofErr w:type="spellEnd"/>
      <w:r w:rsidRPr="00AE764E">
        <w:rPr>
          <w:rFonts w:eastAsia="Times New Roman"/>
          <w:sz w:val="28"/>
          <w:szCs w:val="28"/>
          <w:lang w:val="en-US"/>
        </w:rPr>
        <w:t xml:space="preserve"> 3D V15</w:t>
      </w:r>
      <w:r w:rsidR="00E37454" w:rsidRPr="00E37454">
        <w:rPr>
          <w:rFonts w:eastAsia="Times New Roman"/>
          <w:sz w:val="28"/>
          <w:szCs w:val="28"/>
          <w:lang w:val="en-US"/>
        </w:rPr>
        <w:t xml:space="preserve">, </w:t>
      </w:r>
      <w:r w:rsidRPr="00AE764E">
        <w:rPr>
          <w:rFonts w:eastAsia="Times New Roman"/>
          <w:sz w:val="28"/>
          <w:szCs w:val="28"/>
          <w:lang w:val="en-US"/>
        </w:rPr>
        <w:t xml:space="preserve">Microsoft Office 2013, </w:t>
      </w:r>
      <w:proofErr w:type="spellStart"/>
      <w:r w:rsidRPr="00AE764E">
        <w:rPr>
          <w:rFonts w:eastAsia="Times New Roman"/>
          <w:sz w:val="28"/>
          <w:szCs w:val="28"/>
          <w:lang w:val="en-US"/>
        </w:rPr>
        <w:t>Matlab</w:t>
      </w:r>
      <w:proofErr w:type="spellEnd"/>
      <w:r w:rsidRPr="00AE764E">
        <w:rPr>
          <w:rFonts w:eastAsia="Times New Roman"/>
          <w:sz w:val="28"/>
          <w:szCs w:val="28"/>
          <w:lang w:val="en-US"/>
        </w:rPr>
        <w:t xml:space="preserve"> 6.1 </w:t>
      </w:r>
      <w:proofErr w:type="spellStart"/>
      <w:r w:rsidRPr="00AE764E">
        <w:rPr>
          <w:rFonts w:eastAsia="Times New Roman"/>
          <w:sz w:val="28"/>
          <w:szCs w:val="28"/>
          <w:lang w:val="en-US"/>
        </w:rPr>
        <w:t>MathCad</w:t>
      </w:r>
      <w:proofErr w:type="spellEnd"/>
      <w:r w:rsidRPr="00AE764E">
        <w:rPr>
          <w:rFonts w:eastAsia="Times New Roman"/>
          <w:sz w:val="28"/>
          <w:szCs w:val="28"/>
          <w:lang w:val="en-US"/>
        </w:rPr>
        <w:t xml:space="preserve"> 2001 Pro (</w:t>
      </w:r>
      <w:r>
        <w:rPr>
          <w:rFonts w:eastAsia="Times New Roman"/>
          <w:sz w:val="28"/>
          <w:szCs w:val="28"/>
        </w:rPr>
        <w:t>Сетевая</w:t>
      </w:r>
      <w:r w:rsidRPr="00AE764E">
        <w:rPr>
          <w:rFonts w:eastAsia="Times New Roman"/>
          <w:sz w:val="28"/>
          <w:szCs w:val="28"/>
          <w:lang w:val="en-US"/>
        </w:rPr>
        <w:t xml:space="preserve">) CorelDraw </w:t>
      </w:r>
      <w:r>
        <w:rPr>
          <w:rFonts w:eastAsia="Times New Roman"/>
          <w:sz w:val="28"/>
          <w:szCs w:val="28"/>
        </w:rPr>
        <w:t>Презентация</w:t>
      </w:r>
      <w:r w:rsidRPr="00AE764E">
        <w:rPr>
          <w:rFonts w:eastAsia="Times New Roman"/>
          <w:sz w:val="28"/>
          <w:szCs w:val="28"/>
          <w:lang w:val="en-US"/>
        </w:rPr>
        <w:t xml:space="preserve"> Microsoft Power Point LabVIEW 8.2. </w:t>
      </w:r>
      <w:r>
        <w:rPr>
          <w:rFonts w:eastAsia="Times New Roman"/>
          <w:sz w:val="28"/>
          <w:szCs w:val="28"/>
        </w:rPr>
        <w:t>Обучающиеся имеют доступ к рабочим учебным планам, рабочим программам дисциплин, программам практик, размещенным на официальном сайте университета.</w:t>
      </w:r>
    </w:p>
    <w:p w:rsidR="0038219C" w:rsidRDefault="0038219C">
      <w:pPr>
        <w:spacing w:line="22" w:lineRule="exact"/>
        <w:rPr>
          <w:sz w:val="20"/>
          <w:szCs w:val="20"/>
        </w:rPr>
      </w:pPr>
    </w:p>
    <w:p w:rsidR="0038219C" w:rsidRDefault="00335917">
      <w:pPr>
        <w:spacing w:line="356" w:lineRule="auto"/>
        <w:ind w:firstLine="708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Для обучения студентов с ОВЗ применяются дистанционные обучающие технологии. Осуществляется совместное проведение всех видов занятий, процедур оценки результатов обучения по всем направлениям бакалавриата, специалитета и магистратуры реализуемым Университетом, реализация</w:t>
      </w:r>
    </w:p>
    <w:p w:rsidR="0038219C" w:rsidRDefault="0038219C">
      <w:pPr>
        <w:spacing w:line="22" w:lineRule="exact"/>
        <w:rPr>
          <w:sz w:val="20"/>
          <w:szCs w:val="20"/>
        </w:rPr>
      </w:pPr>
    </w:p>
    <w:p w:rsidR="0038219C" w:rsidRDefault="00335917">
      <w:pPr>
        <w:spacing w:line="359" w:lineRule="auto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 xml:space="preserve">которых предусмотрена с применением электронного обучения, дистанционных образовательных технологий. Для этих целей используется система eLearning Server 4G, которая создает информационно-образовательную среду для дистанционного обучения студентов, налаживает </w:t>
      </w:r>
      <w:r>
        <w:rPr>
          <w:rFonts w:eastAsia="Times New Roman"/>
          <w:sz w:val="28"/>
          <w:szCs w:val="28"/>
        </w:rPr>
        <w:lastRenderedPageBreak/>
        <w:t>взаимосвязь между студентами, преподавателями и администрацией, а также позволяет управлять учебным процессом. Система решает следующие задачи: создание информационно-образовательного портала; разработка учебных курсов, тестов, опросов, интерактивных упражнений; организация учебного процесса и управление развитием сотрудников; проверка знаний и учёт учебных достижений; поддержка сертификации и мотивации сотрудников; организация взаимодействия пользователей в процессе обучения; оценка эффективности обучения.</w:t>
      </w:r>
    </w:p>
    <w:p w:rsidR="0038219C" w:rsidRDefault="0038219C">
      <w:pPr>
        <w:spacing w:line="17" w:lineRule="exact"/>
        <w:rPr>
          <w:sz w:val="20"/>
          <w:szCs w:val="20"/>
        </w:rPr>
      </w:pPr>
    </w:p>
    <w:p w:rsidR="0038219C" w:rsidRDefault="00335917">
      <w:pPr>
        <w:spacing w:line="349" w:lineRule="auto"/>
        <w:ind w:firstLine="708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 настоящее время в системе дистанционного обучения работает 558 преподавателей, которые ведут занятия по 2337 курсам.</w:t>
      </w:r>
    </w:p>
    <w:p w:rsidR="0038219C" w:rsidRDefault="0038219C">
      <w:pPr>
        <w:spacing w:line="29" w:lineRule="exact"/>
        <w:rPr>
          <w:sz w:val="20"/>
          <w:szCs w:val="20"/>
        </w:rPr>
      </w:pPr>
    </w:p>
    <w:p w:rsidR="0038219C" w:rsidRPr="009C70D1" w:rsidRDefault="00335917" w:rsidP="009C70D1">
      <w:pPr>
        <w:spacing w:line="349" w:lineRule="auto"/>
        <w:ind w:firstLine="708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Для создания комфортного психологического климата в студенческой группе проводятся воспитательные мероприятия, направленные на сплочение</w:t>
      </w:r>
      <w:r w:rsidR="009C70D1">
        <w:rPr>
          <w:rFonts w:eastAsia="Times New Roman"/>
          <w:sz w:val="28"/>
          <w:szCs w:val="28"/>
        </w:rPr>
        <w:t xml:space="preserve"> </w:t>
      </w:r>
      <w:r w:rsidRPr="009C70D1">
        <w:rPr>
          <w:rFonts w:eastAsia="Times New Roman"/>
          <w:sz w:val="28"/>
          <w:szCs w:val="28"/>
          <w14:numSpacing w14:val="proportional"/>
        </w:rPr>
        <w:t>студенческого</w:t>
      </w:r>
      <w:r w:rsidR="009C70D1" w:rsidRPr="009C70D1">
        <w:rPr>
          <w:sz w:val="20"/>
          <w:szCs w:val="20"/>
          <w14:numSpacing w14:val="proportional"/>
        </w:rPr>
        <w:t xml:space="preserve"> </w:t>
      </w:r>
      <w:r w:rsidRPr="009C70D1">
        <w:rPr>
          <w:rFonts w:eastAsia="Times New Roman"/>
          <w:sz w:val="28"/>
          <w:szCs w:val="28"/>
          <w14:numSpacing w14:val="proportional"/>
        </w:rPr>
        <w:t>коллектива,</w:t>
      </w:r>
      <w:r w:rsidR="009C70D1" w:rsidRPr="009C70D1">
        <w:rPr>
          <w:sz w:val="20"/>
          <w:szCs w:val="20"/>
          <w14:numSpacing w14:val="proportional"/>
        </w:rPr>
        <w:t xml:space="preserve"> </w:t>
      </w:r>
      <w:r w:rsidRPr="009C70D1">
        <w:rPr>
          <w:rFonts w:eastAsia="Times New Roman"/>
          <w:sz w:val="28"/>
          <w:szCs w:val="28"/>
          <w14:numSpacing w14:val="proportional"/>
        </w:rPr>
        <w:t>организацию</w:t>
      </w:r>
      <w:r w:rsidR="009C70D1" w:rsidRPr="009C70D1">
        <w:rPr>
          <w:sz w:val="20"/>
          <w:szCs w:val="20"/>
          <w14:numSpacing w14:val="proportional"/>
        </w:rPr>
        <w:t xml:space="preserve"> </w:t>
      </w:r>
      <w:r w:rsidRPr="009C70D1">
        <w:rPr>
          <w:rFonts w:eastAsia="Times New Roman"/>
          <w:sz w:val="28"/>
          <w:szCs w:val="28"/>
          <w14:numSpacing w14:val="proportional"/>
        </w:rPr>
        <w:t>сотрудничества</w:t>
      </w:r>
      <w:r w:rsidR="009C70D1" w:rsidRPr="009C70D1">
        <w:rPr>
          <w:sz w:val="20"/>
          <w:szCs w:val="20"/>
          <w14:numSpacing w14:val="proportional"/>
        </w:rPr>
        <w:t xml:space="preserve"> </w:t>
      </w:r>
      <w:r w:rsidRPr="009C70D1">
        <w:rPr>
          <w:rFonts w:eastAsia="Times New Roman"/>
          <w:sz w:val="28"/>
          <w:szCs w:val="28"/>
          <w14:numSpacing w14:val="proportional"/>
        </w:rPr>
        <w:t>студентов,</w:t>
      </w:r>
    </w:p>
    <w:p w:rsidR="0038219C" w:rsidRDefault="00335917">
      <w:pPr>
        <w:spacing w:line="349" w:lineRule="auto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формирование толерантной социокультурной среды, организацию волонтерской помощи инвалидам и лицам с ОВЗ.</w:t>
      </w:r>
    </w:p>
    <w:p w:rsidR="0038219C" w:rsidRDefault="0038219C">
      <w:pPr>
        <w:spacing w:line="200" w:lineRule="exact"/>
        <w:rPr>
          <w:sz w:val="20"/>
          <w:szCs w:val="20"/>
        </w:rPr>
      </w:pPr>
    </w:p>
    <w:p w:rsidR="0038219C" w:rsidRDefault="0038219C">
      <w:pPr>
        <w:spacing w:line="200" w:lineRule="exact"/>
        <w:rPr>
          <w:sz w:val="20"/>
          <w:szCs w:val="20"/>
        </w:rPr>
      </w:pPr>
    </w:p>
    <w:p w:rsidR="0038219C" w:rsidRDefault="00335917">
      <w:pPr>
        <w:spacing w:line="356" w:lineRule="auto"/>
        <w:ind w:firstLine="708"/>
        <w:jc w:val="both"/>
        <w:rPr>
          <w:rFonts w:eastAsia="Times New Roman"/>
          <w:color w:val="0000FF"/>
          <w:sz w:val="32"/>
          <w:szCs w:val="28"/>
          <w:u w:val="single"/>
        </w:rPr>
      </w:pPr>
      <w:r w:rsidRPr="00E37454">
        <w:rPr>
          <w:rFonts w:eastAsia="Times New Roman"/>
          <w:color w:val="0000FF"/>
          <w:sz w:val="32"/>
          <w:szCs w:val="28"/>
          <w:u w:val="single"/>
        </w:rPr>
        <w:t>Методическое пособие для обучения (инструктирования) сотрудников учреждений МСЭ и других организаций по вопросам обеспечения доступности для инвалидов услуг и объектов, на которых они предоставляются, оказания при этом необходимой помощи»</w:t>
      </w:r>
      <w:r w:rsidR="00202028" w:rsidRPr="00E37454">
        <w:rPr>
          <w:rFonts w:eastAsia="Times New Roman"/>
          <w:color w:val="0000FF"/>
          <w:sz w:val="32"/>
          <w:szCs w:val="28"/>
          <w:u w:val="single"/>
        </w:rPr>
        <w:t xml:space="preserve"> </w:t>
      </w:r>
    </w:p>
    <w:p w:rsidR="00895B9B" w:rsidRDefault="00895B9B">
      <w:pPr>
        <w:spacing w:line="356" w:lineRule="auto"/>
        <w:ind w:firstLine="708"/>
        <w:jc w:val="both"/>
        <w:rPr>
          <w:rFonts w:eastAsia="Times New Roman"/>
          <w:color w:val="0000FF"/>
          <w:sz w:val="32"/>
          <w:szCs w:val="28"/>
          <w:u w:val="single"/>
        </w:rPr>
      </w:pPr>
    </w:p>
    <w:p w:rsidR="00895B9B" w:rsidRDefault="009C70D1">
      <w:pPr>
        <w:spacing w:line="356" w:lineRule="auto"/>
        <w:ind w:firstLine="708"/>
        <w:jc w:val="both"/>
        <w:rPr>
          <w:rFonts w:eastAsia="Times New Roman"/>
          <w:b/>
          <w:sz w:val="24"/>
          <w:szCs w:val="24"/>
        </w:rPr>
      </w:pPr>
      <w:r w:rsidRPr="009C70D1">
        <w:rPr>
          <w:rFonts w:eastAsia="Times New Roman"/>
          <w:b/>
          <w:sz w:val="24"/>
          <w:szCs w:val="24"/>
        </w:rPr>
        <w:t>НОРМАТИВНО-ПРАВОВАЯ-БАЗА-ВГАУ</w:t>
      </w:r>
    </w:p>
    <w:p w:rsidR="009C70D1" w:rsidRPr="009C70D1" w:rsidRDefault="009C70D1" w:rsidP="009C70D1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 w:rsidRPr="009C70D1">
        <w:rPr>
          <w:rFonts w:eastAsia="Times New Roman"/>
          <w:sz w:val="28"/>
          <w:szCs w:val="28"/>
        </w:rPr>
        <w:t>В разделе представлена современная нормативно-правовая информация, имеющая отношение к образованию лиц с ограниченными возможностями здоровья.</w:t>
      </w:r>
    </w:p>
    <w:p w:rsidR="009C70D1" w:rsidRPr="009C70D1" w:rsidRDefault="009C70D1" w:rsidP="009C70D1">
      <w:pPr>
        <w:spacing w:line="356" w:lineRule="auto"/>
        <w:ind w:firstLine="708"/>
        <w:jc w:val="both"/>
        <w:rPr>
          <w:rFonts w:eastAsia="Times New Roman"/>
          <w:sz w:val="28"/>
          <w:szCs w:val="28"/>
        </w:rPr>
      </w:pPr>
      <w:r w:rsidRPr="009C70D1">
        <w:rPr>
          <w:rFonts w:eastAsia="Times New Roman"/>
          <w:sz w:val="28"/>
          <w:szCs w:val="28"/>
        </w:rPr>
        <w:t xml:space="preserve">Реализация права на образование лиц с ограниченными возможностями здоровья и инвалидов является одним из значимых аспектов государственной политики в сфере образования. Нормативно-правовые материалы в области </w:t>
      </w:r>
      <w:r w:rsidRPr="009C70D1">
        <w:rPr>
          <w:rFonts w:eastAsia="Times New Roman"/>
          <w:sz w:val="28"/>
          <w:szCs w:val="28"/>
        </w:rPr>
        <w:lastRenderedPageBreak/>
        <w:t>образования детей с ограниченными возможностями здоровья в Российской Федерации представляют документы нескольких уровней:</w:t>
      </w:r>
    </w:p>
    <w:p w:rsidR="00895B9B" w:rsidRPr="00E3730A" w:rsidRDefault="00895B9B" w:rsidP="00895B9B">
      <w:pPr>
        <w:pBdr>
          <w:bottom w:val="dotted" w:sz="6" w:space="0" w:color="444444"/>
        </w:pBdr>
        <w:spacing w:before="100" w:beforeAutospacing="1" w:after="100" w:afterAutospacing="1"/>
        <w:outlineLvl w:val="2"/>
        <w:rPr>
          <w:rFonts w:eastAsia="Times New Roman"/>
          <w:b/>
          <w:bCs/>
          <w:color w:val="444444"/>
          <w:sz w:val="28"/>
          <w:szCs w:val="28"/>
        </w:rPr>
      </w:pPr>
      <w:r w:rsidRPr="00E3730A">
        <w:rPr>
          <w:rFonts w:eastAsia="Times New Roman"/>
          <w:b/>
          <w:bCs/>
          <w:color w:val="444444"/>
          <w:sz w:val="28"/>
          <w:szCs w:val="28"/>
        </w:rPr>
        <w:t>Международная нормативно-правовая база обучения, воспитания и образования детей-инвалидов и детей с ограниченными возможностями здоровья</w:t>
      </w:r>
    </w:p>
    <w:p w:rsidR="00895B9B" w:rsidRPr="00895B9B" w:rsidRDefault="00895B9B" w:rsidP="00895B9B">
      <w:pPr>
        <w:numPr>
          <w:ilvl w:val="0"/>
          <w:numId w:val="5"/>
        </w:numPr>
        <w:ind w:left="0"/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895B9B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345C9A78" wp14:editId="5F9EB72C">
            <wp:extent cx="323850" cy="323850"/>
            <wp:effectExtent l="0" t="0" r="0" b="0"/>
            <wp:docPr id="7" name="Рисунок 1" descr="Открыть в новом окне...">
              <a:hlinkClick xmlns:a="http://schemas.openxmlformats.org/drawingml/2006/main" r:id="rId1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ткрыть в новом окне...">
                      <a:hlinkClick r:id="rId1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5" w:tgtFrame="_blank" w:tooltip="Открыть в новом окне..." w:history="1">
        <w:r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Всемирная декларация об образовании для всех</w:t>
        </w:r>
      </w:hyperlink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(Рамки действий для удовлетворения базовых образовательных потребностей) </w:t>
      </w:r>
      <w:proofErr w:type="spellStart"/>
      <w:r w:rsidRPr="00895B9B">
        <w:rPr>
          <w:rFonts w:ascii="Arial" w:eastAsia="Times New Roman" w:hAnsi="Arial" w:cs="Arial"/>
          <w:color w:val="444444"/>
          <w:sz w:val="18"/>
          <w:szCs w:val="18"/>
        </w:rPr>
        <w:t>Джомтьен</w:t>
      </w:r>
      <w:proofErr w:type="spellEnd"/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, </w:t>
      </w:r>
      <w:proofErr w:type="spellStart"/>
      <w:r w:rsidRPr="00895B9B">
        <w:rPr>
          <w:rFonts w:ascii="Arial" w:eastAsia="Times New Roman" w:hAnsi="Arial" w:cs="Arial"/>
          <w:color w:val="444444"/>
          <w:sz w:val="18"/>
          <w:szCs w:val="18"/>
        </w:rPr>
        <w:t>Тайланд</w:t>
      </w:r>
      <w:proofErr w:type="spellEnd"/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  от  09.03.1990 </w:t>
      </w:r>
    </w:p>
    <w:p w:rsidR="00895B9B" w:rsidRPr="00895B9B" w:rsidRDefault="001A2454" w:rsidP="00895B9B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16" w:tooltip="Подробнее..." w:history="1">
        <w:r w:rsidR="00895B9B"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  <w:r w:rsidR="00895B9B"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</w:t>
      </w:r>
    </w:p>
    <w:p w:rsidR="00895B9B" w:rsidRPr="00895B9B" w:rsidRDefault="00895B9B" w:rsidP="00895B9B">
      <w:pPr>
        <w:numPr>
          <w:ilvl w:val="0"/>
          <w:numId w:val="5"/>
        </w:numPr>
        <w:ind w:left="0"/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895B9B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66E5FB0F" wp14:editId="1FDD53C1">
            <wp:extent cx="323850" cy="323850"/>
            <wp:effectExtent l="0" t="0" r="0" b="0"/>
            <wp:docPr id="8" name="Рисунок 8" descr="Открыть в новом окне...">
              <a:hlinkClick xmlns:a="http://schemas.openxmlformats.org/drawingml/2006/main" r:id="rId1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ткрыть в новом окне...">
                      <a:hlinkClick r:id="rId1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8" w:tgtFrame="_blank" w:tooltip="Открыть в новом окне..." w:history="1">
        <w:r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Всемирная программа действий в отношении инвалидов</w:t>
        </w:r>
      </w:hyperlink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Принята резолюцией 37/52 Генеральной Ассамбл</w:t>
      </w:r>
      <w:proofErr w:type="gramStart"/>
      <w:r w:rsidRPr="00895B9B">
        <w:rPr>
          <w:rFonts w:ascii="Arial" w:eastAsia="Times New Roman" w:hAnsi="Arial" w:cs="Arial"/>
          <w:color w:val="444444"/>
          <w:sz w:val="18"/>
          <w:szCs w:val="18"/>
        </w:rPr>
        <w:t>еи ОО</w:t>
      </w:r>
      <w:proofErr w:type="gramEnd"/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Н  от  03.12.1982 </w:t>
      </w:r>
    </w:p>
    <w:p w:rsidR="00895B9B" w:rsidRPr="00895B9B" w:rsidRDefault="001A2454" w:rsidP="00895B9B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19" w:tooltip="Подробнее..." w:history="1">
        <w:r w:rsidR="00895B9B"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  <w:r w:rsidR="00895B9B"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</w:t>
      </w:r>
    </w:p>
    <w:p w:rsidR="00895B9B" w:rsidRPr="00895B9B" w:rsidRDefault="00895B9B" w:rsidP="00895B9B">
      <w:pPr>
        <w:numPr>
          <w:ilvl w:val="0"/>
          <w:numId w:val="5"/>
        </w:numPr>
        <w:ind w:left="0"/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895B9B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08E2DCC5" wp14:editId="023C3A40">
            <wp:extent cx="323850" cy="323850"/>
            <wp:effectExtent l="0" t="0" r="0" b="0"/>
            <wp:docPr id="9" name="Рисунок 9" descr="Открыть в новом окне...">
              <a:hlinkClick xmlns:a="http://schemas.openxmlformats.org/drawingml/2006/main" r:id="rId2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ткрыть в новом окне...">
                      <a:hlinkClick r:id="rId2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21" w:tgtFrame="_blank" w:tooltip="Открыть в новом окне..." w:history="1">
        <w:r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Всеобщая Декларация прав человека</w:t>
        </w:r>
      </w:hyperlink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Принята Генеральной Ассамблеей ООН от  10.12.1948 </w:t>
      </w:r>
    </w:p>
    <w:p w:rsidR="00895B9B" w:rsidRPr="00895B9B" w:rsidRDefault="001A2454" w:rsidP="00895B9B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22" w:tooltip="Подробнее..." w:history="1">
        <w:r w:rsidR="00895B9B"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  <w:r w:rsidR="00895B9B"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</w:t>
      </w:r>
    </w:p>
    <w:p w:rsidR="00895B9B" w:rsidRPr="00895B9B" w:rsidRDefault="00895B9B" w:rsidP="00895B9B">
      <w:pPr>
        <w:numPr>
          <w:ilvl w:val="0"/>
          <w:numId w:val="5"/>
        </w:numPr>
        <w:ind w:left="0"/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895B9B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5B936411" wp14:editId="4072D092">
            <wp:extent cx="323850" cy="323850"/>
            <wp:effectExtent l="0" t="0" r="0" b="0"/>
            <wp:docPr id="10" name="Рисунок 10" descr="Открыть в новом окне...">
              <a:hlinkClick xmlns:a="http://schemas.openxmlformats.org/drawingml/2006/main" r:id="rId2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ткрыть в новом окне...">
                      <a:hlinkClick r:id="rId2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24" w:tgtFrame="_blank" w:tooltip="Открыть в новом окне..." w:history="1">
        <w:r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Декларация Генеральной Ассамблеей ООН о правах умственно отсталых лиц</w:t>
        </w:r>
      </w:hyperlink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Принята Генеральной Ассамблеей ООН  от  20.12.1971 </w:t>
      </w:r>
    </w:p>
    <w:p w:rsidR="00895B9B" w:rsidRPr="00895B9B" w:rsidRDefault="001A2454" w:rsidP="00895B9B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25" w:tooltip="Подробнее..." w:history="1">
        <w:r w:rsidR="00895B9B"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  <w:r w:rsidR="00895B9B"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</w:t>
      </w:r>
    </w:p>
    <w:p w:rsidR="00895B9B" w:rsidRPr="00895B9B" w:rsidRDefault="00895B9B" w:rsidP="00895B9B">
      <w:pPr>
        <w:numPr>
          <w:ilvl w:val="0"/>
          <w:numId w:val="5"/>
        </w:numPr>
        <w:ind w:left="0"/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895B9B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0FB84D34" wp14:editId="2C768767">
            <wp:extent cx="323850" cy="323850"/>
            <wp:effectExtent l="0" t="0" r="0" b="0"/>
            <wp:docPr id="11" name="Рисунок 11" descr="Открыть в новом окне...">
              <a:hlinkClick xmlns:a="http://schemas.openxmlformats.org/drawingml/2006/main" r:id="rId2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Открыть в новом окне...">
                      <a:hlinkClick r:id="rId2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27" w:tgtFrame="_blank" w:tooltip="Открыть в новом окне..." w:history="1">
        <w:r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Декларация ООН о правах инвалидов</w:t>
        </w:r>
      </w:hyperlink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Провозглашена резолюцией 3447 (XXX) Генеральной Ассамблеи  от  09.12.1975 </w:t>
      </w:r>
    </w:p>
    <w:p w:rsidR="00895B9B" w:rsidRPr="00895B9B" w:rsidRDefault="001A2454" w:rsidP="00895B9B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28" w:tooltip="Подробнее..." w:history="1">
        <w:r w:rsidR="00895B9B"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  <w:r w:rsidR="00895B9B"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</w:t>
      </w:r>
    </w:p>
    <w:p w:rsidR="00895B9B" w:rsidRPr="00895B9B" w:rsidRDefault="00895B9B" w:rsidP="00895B9B">
      <w:pPr>
        <w:numPr>
          <w:ilvl w:val="0"/>
          <w:numId w:val="5"/>
        </w:numPr>
        <w:ind w:left="0"/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895B9B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5A354725" wp14:editId="48F73048">
            <wp:extent cx="323850" cy="323850"/>
            <wp:effectExtent l="0" t="0" r="0" b="0"/>
            <wp:docPr id="12" name="Рисунок 12" descr="Открыть в новом окне...">
              <a:hlinkClick xmlns:a="http://schemas.openxmlformats.org/drawingml/2006/main" r:id="rId2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Открыть в новом окне...">
                      <a:hlinkClick r:id="rId2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30" w:tgtFrame="_blank" w:tooltip="Открыть в новом окне..." w:history="1">
        <w:r w:rsidRPr="00895B9B">
          <w:rPr>
            <w:rFonts w:ascii="Arial" w:eastAsia="Times New Roman" w:hAnsi="Arial" w:cs="Arial"/>
            <w:color w:val="00599E"/>
            <w:sz w:val="18"/>
            <w:szCs w:val="18"/>
            <w:u w:val="single"/>
            <w:bdr w:val="none" w:sz="0" w:space="0" w:color="auto" w:frame="1"/>
          </w:rPr>
          <w:t>Конвенция о борьбе с дискриминацией в области образования</w:t>
        </w:r>
      </w:hyperlink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Принята Генеральной конференцией ООН по вопросам образования, науки и культуры  от  14.12.1960 </w:t>
      </w:r>
    </w:p>
    <w:p w:rsidR="00895B9B" w:rsidRPr="00895B9B" w:rsidRDefault="001A2454" w:rsidP="00895B9B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31" w:tooltip="Подробнее..." w:history="1">
        <w:r w:rsidR="00895B9B"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  <w:r w:rsidR="00895B9B"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</w:t>
      </w:r>
    </w:p>
    <w:p w:rsidR="00895B9B" w:rsidRPr="00895B9B" w:rsidRDefault="00895B9B" w:rsidP="00895B9B">
      <w:pPr>
        <w:numPr>
          <w:ilvl w:val="0"/>
          <w:numId w:val="5"/>
        </w:numPr>
        <w:ind w:left="0"/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895B9B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4E040BD4" wp14:editId="0C469D69">
            <wp:extent cx="323850" cy="323850"/>
            <wp:effectExtent l="0" t="0" r="0" b="0"/>
            <wp:docPr id="13" name="Рисунок 13" descr="Открыть в новом окне...">
              <a:hlinkClick xmlns:a="http://schemas.openxmlformats.org/drawingml/2006/main" r:id="rId3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Открыть в новом окне...">
                      <a:hlinkClick r:id="rId3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33" w:tgtFrame="_blank" w:tooltip="Открыть в новом окне..." w:history="1">
        <w:r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Конвенция о правах инвалидов</w:t>
        </w:r>
      </w:hyperlink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Принята резолюцией 61/106 Генеральной Ассамблеи  от  13.12.2006 </w:t>
      </w:r>
    </w:p>
    <w:p w:rsidR="00895B9B" w:rsidRPr="00895B9B" w:rsidRDefault="001A2454" w:rsidP="00895B9B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34" w:tooltip="Подробнее..." w:history="1">
        <w:r w:rsidR="00895B9B"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  <w:r w:rsidR="00895B9B"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</w:t>
      </w:r>
    </w:p>
    <w:p w:rsidR="00895B9B" w:rsidRPr="00895B9B" w:rsidRDefault="00895B9B" w:rsidP="00895B9B">
      <w:pPr>
        <w:numPr>
          <w:ilvl w:val="0"/>
          <w:numId w:val="5"/>
        </w:numPr>
        <w:ind w:left="0"/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895B9B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0C116D03" wp14:editId="138FB17B">
            <wp:extent cx="323850" cy="323850"/>
            <wp:effectExtent l="0" t="0" r="0" b="0"/>
            <wp:docPr id="14" name="Рисунок 14" descr="Открыть в новом окне...">
              <a:hlinkClick xmlns:a="http://schemas.openxmlformats.org/drawingml/2006/main" r:id="rId3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Открыть в новом окне...">
                      <a:hlinkClick r:id="rId3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36" w:tgtFrame="_blank" w:tooltip="Открыть в новом окне..." w:history="1">
        <w:r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Конвенция ООН о правах ребенка</w:t>
        </w:r>
      </w:hyperlink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Принята резолюцией 45/25 Генеральной Ассамбл</w:t>
      </w:r>
      <w:proofErr w:type="gramStart"/>
      <w:r w:rsidRPr="00895B9B">
        <w:rPr>
          <w:rFonts w:ascii="Arial" w:eastAsia="Times New Roman" w:hAnsi="Arial" w:cs="Arial"/>
          <w:color w:val="444444"/>
          <w:sz w:val="18"/>
          <w:szCs w:val="18"/>
        </w:rPr>
        <w:t>еи ОО</w:t>
      </w:r>
      <w:proofErr w:type="gramEnd"/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Н  от  20.11.1989 </w:t>
      </w:r>
    </w:p>
    <w:p w:rsidR="00895B9B" w:rsidRPr="00895B9B" w:rsidRDefault="001A2454" w:rsidP="00895B9B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37" w:tooltip="Подробнее..." w:history="1">
        <w:r w:rsidR="00895B9B"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  <w:r w:rsidR="00895B9B"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</w:t>
      </w:r>
    </w:p>
    <w:p w:rsidR="00895B9B" w:rsidRPr="00895B9B" w:rsidRDefault="00895B9B" w:rsidP="00895B9B">
      <w:pPr>
        <w:numPr>
          <w:ilvl w:val="0"/>
          <w:numId w:val="5"/>
        </w:numPr>
        <w:ind w:left="0"/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895B9B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0A9887AA" wp14:editId="18993F48">
            <wp:extent cx="323850" cy="323850"/>
            <wp:effectExtent l="0" t="0" r="0" b="0"/>
            <wp:docPr id="15" name="Рисунок 15" descr="Скачать документ...">
              <a:hlinkClick xmlns:a="http://schemas.openxmlformats.org/drawingml/2006/main" r:id="rId38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качать документ...">
                      <a:hlinkClick r:id="rId38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40" w:tooltip="Скачать документ..." w:history="1">
        <w:r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Рекомендация N R (92) 6 Комитета министров государствам-членам о последовательной политике в отношении инвалидов</w:t>
        </w:r>
      </w:hyperlink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Принята Комитетом министров Совета Европы  от  09.04.1992 </w:t>
      </w:r>
    </w:p>
    <w:p w:rsidR="00895B9B" w:rsidRPr="00895B9B" w:rsidRDefault="001A2454" w:rsidP="00895B9B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41" w:tooltip="Подробнее..." w:history="1">
        <w:r w:rsidR="00895B9B"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  <w:r w:rsidR="00895B9B"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</w:t>
      </w:r>
    </w:p>
    <w:p w:rsidR="00895B9B" w:rsidRPr="00895B9B" w:rsidRDefault="00895B9B" w:rsidP="00895B9B">
      <w:pPr>
        <w:numPr>
          <w:ilvl w:val="0"/>
          <w:numId w:val="5"/>
        </w:numPr>
        <w:ind w:left="0"/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895B9B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4A1D5B50" wp14:editId="6344E1B4">
            <wp:extent cx="323850" cy="323850"/>
            <wp:effectExtent l="0" t="0" r="0" b="0"/>
            <wp:docPr id="16" name="Рисунок 16" descr="Скачать документ...">
              <a:hlinkClick xmlns:a="http://schemas.openxmlformats.org/drawingml/2006/main" r:id="rId42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качать документ...">
                      <a:hlinkClick r:id="rId42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43" w:tooltip="Скачать документ..." w:history="1">
        <w:proofErr w:type="spellStart"/>
        <w:r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Саламанкская</w:t>
        </w:r>
        <w:proofErr w:type="spellEnd"/>
        <w:r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 xml:space="preserve"> декларация о принципах, политике и практической деятельности в сфере образования лиц с особыми потребностями</w:t>
        </w:r>
      </w:hyperlink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Саламанка, Испания  от  10.06.1994 </w:t>
      </w:r>
    </w:p>
    <w:p w:rsidR="00895B9B" w:rsidRPr="00895B9B" w:rsidRDefault="001A2454" w:rsidP="00895B9B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44" w:tooltip="Подробнее..." w:history="1">
        <w:r w:rsidR="00895B9B"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  <w:r w:rsidR="00895B9B"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</w:t>
      </w:r>
    </w:p>
    <w:p w:rsidR="00895B9B" w:rsidRPr="00895B9B" w:rsidRDefault="00895B9B" w:rsidP="00895B9B">
      <w:pPr>
        <w:numPr>
          <w:ilvl w:val="0"/>
          <w:numId w:val="5"/>
        </w:numPr>
        <w:ind w:left="0"/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895B9B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6493A7D5" wp14:editId="0F9A705F">
            <wp:extent cx="323850" cy="323850"/>
            <wp:effectExtent l="0" t="0" r="0" b="0"/>
            <wp:docPr id="17" name="Рисунок 17" descr="Открыть в новом окне...">
              <a:hlinkClick xmlns:a="http://schemas.openxmlformats.org/drawingml/2006/main" r:id="rId4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Открыть в новом окне...">
                      <a:hlinkClick r:id="rId4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46" w:tgtFrame="_blank" w:tooltip="Открыть в новом окне..." w:history="1">
        <w:r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Стандартные правила обеспечения равных возможностей для инвалидов</w:t>
        </w:r>
      </w:hyperlink>
      <w:r w:rsidRPr="00895B9B">
        <w:rPr>
          <w:rFonts w:ascii="Arial" w:eastAsia="Times New Roman" w:hAnsi="Arial" w:cs="Arial"/>
          <w:color w:val="444444"/>
          <w:sz w:val="18"/>
          <w:szCs w:val="18"/>
        </w:rPr>
        <w:t xml:space="preserve"> Приняты резолюцией 48/96 Генеральной Ассамблеи  от  20.12.1993 </w:t>
      </w:r>
    </w:p>
    <w:p w:rsidR="00895B9B" w:rsidRPr="00895B9B" w:rsidRDefault="001A2454" w:rsidP="00895B9B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47" w:tooltip="Подробнее..." w:history="1">
        <w:r w:rsidR="00895B9B" w:rsidRPr="00895B9B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</w:p>
    <w:p w:rsidR="00E3730A" w:rsidRPr="00E3730A" w:rsidRDefault="00E3730A" w:rsidP="00E3730A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r w:rsidRPr="00E3730A">
        <w:rPr>
          <w:rFonts w:ascii="Arial" w:eastAsia="Times New Roman" w:hAnsi="Arial" w:cs="Arial"/>
          <w:noProof/>
          <w:color w:val="00599E"/>
          <w:sz w:val="18"/>
          <w:szCs w:val="18"/>
          <w:bdr w:val="none" w:sz="0" w:space="0" w:color="auto" w:frame="1"/>
        </w:rPr>
        <w:drawing>
          <wp:inline distT="0" distB="0" distL="0" distR="0" wp14:anchorId="73E1AC34" wp14:editId="33983D21">
            <wp:extent cx="323850" cy="323850"/>
            <wp:effectExtent l="0" t="0" r="0" b="0"/>
            <wp:docPr id="18" name="Рисунок 18" descr="Скачать документ...">
              <a:hlinkClick xmlns:a="http://schemas.openxmlformats.org/drawingml/2006/main" r:id="rId48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качать документ...">
                      <a:hlinkClick r:id="rId48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3730A">
        <w:rPr>
          <w:rFonts w:ascii="Arial" w:eastAsia="Times New Roman" w:hAnsi="Arial" w:cs="Arial"/>
          <w:b/>
          <w:bCs/>
          <w:color w:val="444444"/>
          <w:sz w:val="18"/>
          <w:szCs w:val="18"/>
        </w:rPr>
        <w:t>Ламин</w:t>
      </w:r>
      <w:proofErr w:type="spellEnd"/>
      <w:r w:rsidRPr="00E3730A">
        <w:rPr>
          <w:rFonts w:ascii="Arial" w:eastAsia="Times New Roman" w:hAnsi="Arial" w:cs="Arial"/>
          <w:b/>
          <w:bCs/>
          <w:color w:val="444444"/>
          <w:sz w:val="18"/>
          <w:szCs w:val="18"/>
        </w:rPr>
        <w:t xml:space="preserve"> </w:t>
      </w:r>
      <w:proofErr w:type="spellStart"/>
      <w:r w:rsidRPr="00E3730A">
        <w:rPr>
          <w:rFonts w:ascii="Arial" w:eastAsia="Times New Roman" w:hAnsi="Arial" w:cs="Arial"/>
          <w:b/>
          <w:bCs/>
          <w:color w:val="444444"/>
          <w:sz w:val="18"/>
          <w:szCs w:val="18"/>
        </w:rPr>
        <w:t>Кхадар</w:t>
      </w:r>
      <w:proofErr w:type="spellEnd"/>
      <w:r w:rsidRPr="00E3730A">
        <w:rPr>
          <w:rFonts w:ascii="Arial" w:eastAsia="Times New Roman" w:hAnsi="Arial" w:cs="Arial"/>
          <w:color w:val="444444"/>
          <w:sz w:val="18"/>
          <w:szCs w:val="18"/>
        </w:rPr>
        <w:t xml:space="preserve"> </w:t>
      </w:r>
      <w:hyperlink r:id="rId49" w:tooltip="Скачать документ..." w:history="1">
        <w:r w:rsidRPr="00E3730A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Доступ к правосудию и право на образование детям с ОВЗ</w:t>
        </w:r>
      </w:hyperlink>
      <w:r w:rsidRPr="00E3730A">
        <w:rPr>
          <w:rFonts w:ascii="Arial" w:eastAsia="Times New Roman" w:hAnsi="Arial" w:cs="Arial"/>
          <w:color w:val="444444"/>
          <w:sz w:val="18"/>
          <w:szCs w:val="18"/>
        </w:rPr>
        <w:t xml:space="preserve"> Доклад выпущен в мае 2017 года. </w:t>
      </w:r>
      <w:proofErr w:type="gramStart"/>
      <w:r w:rsidRPr="00E3730A">
        <w:rPr>
          <w:rFonts w:ascii="Arial" w:eastAsia="Times New Roman" w:hAnsi="Arial" w:cs="Arial"/>
          <w:color w:val="444444"/>
          <w:sz w:val="18"/>
          <w:szCs w:val="18"/>
        </w:rPr>
        <w:t>Подготовлен</w:t>
      </w:r>
      <w:proofErr w:type="gramEnd"/>
      <w:r w:rsidRPr="00E3730A">
        <w:rPr>
          <w:rFonts w:ascii="Arial" w:eastAsia="Times New Roman" w:hAnsi="Arial" w:cs="Arial"/>
          <w:color w:val="444444"/>
          <w:sz w:val="18"/>
          <w:szCs w:val="18"/>
        </w:rPr>
        <w:t xml:space="preserve"> по запросу Управления Верховного комиссара ООН по правам человека. </w:t>
      </w:r>
    </w:p>
    <w:p w:rsidR="00E3730A" w:rsidRPr="00E3730A" w:rsidRDefault="001A2454" w:rsidP="00E3730A">
      <w:pPr>
        <w:jc w:val="both"/>
        <w:rPr>
          <w:rFonts w:ascii="Arial" w:eastAsia="Times New Roman" w:hAnsi="Arial" w:cs="Arial"/>
          <w:color w:val="444444"/>
          <w:sz w:val="18"/>
          <w:szCs w:val="18"/>
        </w:rPr>
      </w:pPr>
      <w:hyperlink r:id="rId50" w:tooltip="Подробнее..." w:history="1">
        <w:r w:rsidR="00E3730A" w:rsidRPr="00E3730A">
          <w:rPr>
            <w:rFonts w:ascii="Arial" w:eastAsia="Times New Roman" w:hAnsi="Arial" w:cs="Arial"/>
            <w:color w:val="00599E"/>
            <w:sz w:val="18"/>
            <w:szCs w:val="18"/>
            <w:bdr w:val="none" w:sz="0" w:space="0" w:color="auto" w:frame="1"/>
          </w:rPr>
          <w:t>Подробнее...</w:t>
        </w:r>
      </w:hyperlink>
    </w:p>
    <w:p w:rsidR="00E3730A" w:rsidRDefault="00E3730A">
      <w:pPr>
        <w:spacing w:line="356" w:lineRule="auto"/>
        <w:ind w:firstLine="708"/>
        <w:jc w:val="both"/>
        <w:rPr>
          <w:szCs w:val="20"/>
        </w:rPr>
      </w:pPr>
    </w:p>
    <w:p w:rsidR="00E3730A" w:rsidRDefault="00E3730A">
      <w:pPr>
        <w:spacing w:line="356" w:lineRule="auto"/>
        <w:ind w:firstLine="708"/>
        <w:jc w:val="both"/>
        <w:rPr>
          <w:szCs w:val="20"/>
        </w:rPr>
      </w:pPr>
    </w:p>
    <w:p w:rsidR="00E3730A" w:rsidRPr="00E3730A" w:rsidRDefault="00E3730A" w:rsidP="00E3730A">
      <w:pPr>
        <w:rPr>
          <w:b/>
          <w:sz w:val="28"/>
          <w:szCs w:val="28"/>
        </w:rPr>
      </w:pPr>
      <w:r w:rsidRPr="00E3730A">
        <w:rPr>
          <w:b/>
          <w:sz w:val="28"/>
          <w:szCs w:val="28"/>
        </w:rPr>
        <w:lastRenderedPageBreak/>
        <w:t>Федеральная нормативно-правовая база обучения, воспитания и образования детей-инвалидов и детей с ограниченными возможностями здоровья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2250F8C5" wp14:editId="17646B32">
            <wp:extent cx="323850" cy="323850"/>
            <wp:effectExtent l="0" t="0" r="0" b="0"/>
            <wp:docPr id="19" name="Рисунок 19" descr="Скачать документ...">
              <a:hlinkClick xmlns:a="http://schemas.openxmlformats.org/drawingml/2006/main" r:id="rId51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качать документ...">
                      <a:hlinkClick r:id="rId51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52" w:tooltip="Скачать документ..." w:history="1">
        <w:r w:rsidRPr="00A434C3">
          <w:t>Межведомственный комплексный план по вопросам организации инклюзивного дошкольного и общего образования и создания специальных условий для получения образования детьми-инвалидами и детьми с ограниченными возможностями здоровья на 2016-2017 годы</w:t>
        </w:r>
      </w:hyperlink>
      <w:r w:rsidRPr="00A434C3">
        <w:t xml:space="preserve"> от  30.06.2016 №  МОН-пр-4154 </w:t>
      </w:r>
    </w:p>
    <w:p w:rsidR="00E3730A" w:rsidRPr="00A434C3" w:rsidRDefault="001A2454" w:rsidP="00E3730A">
      <w:hyperlink r:id="rId53" w:tooltip="Подробнее..." w:history="1">
        <w:r w:rsidR="00E3730A" w:rsidRPr="00A434C3">
          <w:t>Подробнее...</w:t>
        </w:r>
      </w:hyperlink>
    </w:p>
    <w:p w:rsidR="00E3730A" w:rsidRPr="00A434C3" w:rsidRDefault="00E3730A" w:rsidP="00E3730A">
      <w:r w:rsidRPr="00A434C3">
        <w:t xml:space="preserve">// Официальный ресурс Министерства образования и науки Российской Федерации </w:t>
      </w:r>
      <w:hyperlink w:history="1">
        <w:r w:rsidRPr="00A434C3">
          <w:t>http://минобрнауки.рф/документы/ajax/8588</w:t>
        </w:r>
      </w:hyperlink>
    </w:p>
    <w:p w:rsidR="00E3730A" w:rsidRPr="00A434C3" w:rsidRDefault="00E3730A" w:rsidP="00E3730A">
      <w:r>
        <w:rPr>
          <w:noProof/>
        </w:rPr>
        <w:drawing>
          <wp:inline distT="0" distB="0" distL="0" distR="0" wp14:anchorId="0271178A" wp14:editId="47A0A95A">
            <wp:extent cx="323850" cy="323850"/>
            <wp:effectExtent l="0" t="0" r="0" b="0"/>
            <wp:docPr id="20" name="Рисунок 20" descr="Скачать документ...">
              <a:hlinkClick xmlns:a="http://schemas.openxmlformats.org/drawingml/2006/main" r:id="rId54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качать документ...">
                      <a:hlinkClick r:id="rId54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55" w:tooltip="Скачать документ..." w:history="1">
        <w:r w:rsidRPr="00A434C3">
          <w:t>О совершенствовании деятельности Психолого-медико-педагогических комиссий</w:t>
        </w:r>
      </w:hyperlink>
      <w:r w:rsidRPr="00A434C3">
        <w:t xml:space="preserve"> Письмо </w:t>
      </w:r>
      <w:proofErr w:type="spellStart"/>
      <w:r w:rsidRPr="00A434C3">
        <w:t>Минобрнауки</w:t>
      </w:r>
      <w:proofErr w:type="spellEnd"/>
      <w:r w:rsidRPr="00A434C3">
        <w:t xml:space="preserve"> РФ с методическими рекомендациями, подготовленными МГППУ от  23.05.2016 №  ВК-1074/07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798DBF94" wp14:editId="4DFB9876">
            <wp:extent cx="323850" cy="323850"/>
            <wp:effectExtent l="0" t="0" r="0" b="0"/>
            <wp:docPr id="21" name="Рисунок 21" descr="Скачать документ...">
              <a:hlinkClick xmlns:a="http://schemas.openxmlformats.org/drawingml/2006/main" r:id="rId56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качать документ...">
                      <a:hlinkClick r:id="rId56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57" w:tooltip="Скачать документ..." w:history="1">
        <w:r w:rsidRPr="00A434C3">
          <w:t>Об организации образования обучающихся с умственной отсталостью (интеллектуальными нарушениями)</w:t>
        </w:r>
      </w:hyperlink>
      <w:r w:rsidRPr="00A434C3">
        <w:t xml:space="preserve"> Письмо </w:t>
      </w:r>
      <w:proofErr w:type="spellStart"/>
      <w:r w:rsidRPr="00A434C3">
        <w:t>Минобрнауки</w:t>
      </w:r>
      <w:proofErr w:type="spellEnd"/>
      <w:r w:rsidRPr="00A434C3">
        <w:t xml:space="preserve"> РФ от  11.08.2016 №  № ВК-1788/07 </w:t>
      </w:r>
    </w:p>
    <w:p w:rsidR="00E3730A" w:rsidRPr="00A434C3" w:rsidRDefault="001A2454" w:rsidP="00E3730A">
      <w:hyperlink r:id="rId58" w:tooltip="Подробнее..." w:history="1">
        <w:r w:rsidR="00E3730A" w:rsidRPr="00A434C3">
          <w:t>Подробнее...</w:t>
        </w:r>
      </w:hyperlink>
    </w:p>
    <w:p w:rsidR="00E3730A" w:rsidRPr="00A434C3" w:rsidRDefault="00E3730A" w:rsidP="00E3730A">
      <w:r w:rsidRPr="00A434C3">
        <w:t xml:space="preserve">Официальный ресурс Министерства образования и науки Российской Федерации </w:t>
      </w:r>
      <w:hyperlink r:id="rId59" w:history="1">
        <w:r w:rsidRPr="00A434C3">
          <w:t>http://минобрнауки.рф/документы/ajax/8697</w:t>
        </w:r>
      </w:hyperlink>
    </w:p>
    <w:p w:rsidR="00E3730A" w:rsidRPr="00A434C3" w:rsidRDefault="00E3730A" w:rsidP="00E3730A">
      <w:r>
        <w:rPr>
          <w:noProof/>
        </w:rPr>
        <w:drawing>
          <wp:inline distT="0" distB="0" distL="0" distR="0" wp14:anchorId="4814BEE8" wp14:editId="5EECB487">
            <wp:extent cx="323850" cy="323850"/>
            <wp:effectExtent l="0" t="0" r="0" b="0"/>
            <wp:docPr id="22" name="Рисунок 22" descr="Скачать документ...">
              <a:hlinkClick xmlns:a="http://schemas.openxmlformats.org/drawingml/2006/main" r:id="rId60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качать документ...">
                      <a:hlinkClick r:id="rId60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61" w:tooltip="Скачать документ..." w:history="1">
        <w:r w:rsidRPr="00A434C3">
          <w:t>Разъяснения МИНОБНАУКИ РФ по вопросам организации образования обучающихся с умственной отсталостью (интеллектуальными нарушениями)</w:t>
        </w:r>
      </w:hyperlink>
      <w:r w:rsidRPr="00A434C3">
        <w:t xml:space="preserve"> от  11.08.2016 №  ВК-1788/07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39D68E9D" wp14:editId="7729E244">
            <wp:extent cx="323850" cy="323850"/>
            <wp:effectExtent l="0" t="0" r="0" b="0"/>
            <wp:docPr id="23" name="Рисунок 23" descr="Скачать документ...">
              <a:hlinkClick xmlns:a="http://schemas.openxmlformats.org/drawingml/2006/main" r:id="rId62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качать документ...">
                      <a:hlinkClick r:id="rId62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63" w:tooltip="Скачать документ..." w:history="1">
        <w:r w:rsidRPr="00A434C3">
          <w:t>Закон Российской Федерации "Об образовании в РФ"</w:t>
        </w:r>
      </w:hyperlink>
      <w:r w:rsidRPr="00A434C3">
        <w:t xml:space="preserve"> от  29.12.2012 №  № 273-ФЗ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1CDA449D" wp14:editId="7C8702E3">
            <wp:extent cx="323850" cy="323850"/>
            <wp:effectExtent l="0" t="0" r="0" b="0"/>
            <wp:docPr id="24" name="Рисунок 24" descr="Скачать документ...">
              <a:hlinkClick xmlns:a="http://schemas.openxmlformats.org/drawingml/2006/main" r:id="rId64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качать документ...">
                      <a:hlinkClick r:id="rId64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65" w:tooltip="Скачать документ..." w:history="1">
        <w:r w:rsidRPr="00A434C3">
          <w:t xml:space="preserve">Индивидуальная программа реабилитации ребенка-инвалида, выдаваемая федеральными государственными учреждениями </w:t>
        </w:r>
        <w:proofErr w:type="gramStart"/>
        <w:r w:rsidRPr="00A434C3">
          <w:t>медико-социальной</w:t>
        </w:r>
        <w:proofErr w:type="gramEnd"/>
        <w:r w:rsidRPr="00A434C3">
          <w:t xml:space="preserve"> экспертизы</w:t>
        </w:r>
      </w:hyperlink>
      <w:r w:rsidRPr="00A434C3">
        <w:t xml:space="preserve"> Приложения N2 и N3 к приказу Министерства здравоохранения и социального развития РФ  от  04.08.2008 №  N 379н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6286C615" wp14:editId="676A0B23">
            <wp:extent cx="323850" cy="323850"/>
            <wp:effectExtent l="0" t="0" r="0" b="0"/>
            <wp:docPr id="25" name="Рисунок 25" descr="Откыть страницу сайта...">
              <a:hlinkClick xmlns:a="http://schemas.openxmlformats.org/drawingml/2006/main" r:id="rId66" tooltip="&quot;Откыть страницу сайта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Откыть страницу сайта...">
                      <a:hlinkClick r:id="rId66" tooltip="&quot;Откыть страницу сайта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67" w:history="1">
        <w:r w:rsidRPr="00A434C3">
          <w:t>Конституция Российской Федерации</w:t>
        </w:r>
      </w:hyperlink>
      <w:r w:rsidRPr="00A434C3">
        <w:t xml:space="preserve"> </w:t>
      </w:r>
    </w:p>
    <w:p w:rsidR="00E3730A" w:rsidRPr="00A434C3" w:rsidRDefault="001A2454" w:rsidP="00E3730A">
      <w:hyperlink r:id="rId68" w:tooltip="Подробнее..." w:history="1">
        <w:r w:rsidR="00E3730A" w:rsidRPr="00A434C3">
          <w:t>Подробнее...</w:t>
        </w:r>
      </w:hyperlink>
    </w:p>
    <w:p w:rsidR="00E3730A" w:rsidRPr="00A434C3" w:rsidRDefault="00E3730A" w:rsidP="00E3730A">
      <w:r w:rsidRPr="00A434C3">
        <w:t xml:space="preserve">Статья 43 Конституции РФ провозглашает право каждого на образование. Принцип равноправия включает также запрещение дискриминации по состоянию здоровья. Государство гарантирует гражданам общедоступность и бесплатность общего и начального профессионального образования. 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6A3A330D" wp14:editId="55C564CB">
            <wp:extent cx="323850" cy="323850"/>
            <wp:effectExtent l="0" t="0" r="0" b="0"/>
            <wp:docPr id="26" name="Рисунок 26" descr="Скачать документ...">
              <a:hlinkClick xmlns:a="http://schemas.openxmlformats.org/drawingml/2006/main" r:id="rId69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качать документ...">
                      <a:hlinkClick r:id="rId69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70" w:tooltip="Скачать документ..." w:history="1">
        <w:r w:rsidRPr="00A434C3">
          <w:t>Концепция долгосрочного социально-экономического развития РФ на период до 2020 года</w:t>
        </w:r>
      </w:hyperlink>
      <w:r w:rsidRPr="00A434C3">
        <w:t xml:space="preserve"> Распоряжение Правительства РФ   от  17.11.2008 №  № 1662-р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10B8AF3E" wp14:editId="18279BCB">
            <wp:extent cx="323850" cy="323850"/>
            <wp:effectExtent l="0" t="0" r="0" b="0"/>
            <wp:docPr id="27" name="Рисунок 27" descr="Скачать документ...">
              <a:hlinkClick xmlns:a="http://schemas.openxmlformats.org/drawingml/2006/main" r:id="rId71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качать документ...">
                      <a:hlinkClick r:id="rId71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72" w:tooltip="Скачать документ..." w:history="1">
        <w:r w:rsidRPr="00A434C3">
          <w:t>Концепция модернизации российского образования на период до 2010 года</w:t>
        </w:r>
      </w:hyperlink>
      <w:r w:rsidRPr="00A434C3">
        <w:t xml:space="preserve"> Распоряжение Правительства РФ  от  29.12.2001 №  № 1756-р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42906C0D" wp14:editId="398DF621">
            <wp:extent cx="323850" cy="323850"/>
            <wp:effectExtent l="0" t="0" r="0" b="0"/>
            <wp:docPr id="28" name="Рисунок 28" descr="Откыть страницу сайта...">
              <a:hlinkClick xmlns:a="http://schemas.openxmlformats.org/drawingml/2006/main" r:id="rId73" tooltip="&quot;Откыть страницу сайта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Откыть страницу сайта...">
                      <a:hlinkClick r:id="rId73" tooltip="&quot;Откыть страницу сайта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74" w:history="1">
        <w:r w:rsidRPr="00A434C3">
          <w:t>Концепция развития дополнительного образования детей</w:t>
        </w:r>
      </w:hyperlink>
      <w:r w:rsidRPr="00A434C3">
        <w:t xml:space="preserve"> //Утверждена распоряжением Правительства РФ от 4 сентября 2014 №1726-р от  04.09.2014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16282DCD" wp14:editId="1E71D4D6">
            <wp:extent cx="323850" cy="323850"/>
            <wp:effectExtent l="0" t="0" r="0" b="0"/>
            <wp:docPr id="29" name="Рисунок 29" descr="Скачать документ...">
              <a:hlinkClick xmlns:a="http://schemas.openxmlformats.org/drawingml/2006/main" r:id="rId75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качать документ...">
                      <a:hlinkClick r:id="rId75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76" w:tooltip="Скачать документ..." w:history="1">
        <w:r w:rsidRPr="00A434C3">
          <w:t>Методические рекомендации о деятельности 10 - 12 классов в специальных (коррекционных) образовательных учреждениях VIII вида с углубленной трудовой подготовкой</w:t>
        </w:r>
      </w:hyperlink>
      <w:r w:rsidRPr="00A434C3">
        <w:t xml:space="preserve"> Письмо Минобразования РФ   от  19.06.2003 №  N 27/2932-6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0FFED489" wp14:editId="3E2C477D">
            <wp:extent cx="323850" cy="323850"/>
            <wp:effectExtent l="0" t="0" r="0" b="0"/>
            <wp:docPr id="30" name="Рисунок 30" descr="Скачать документ...">
              <a:hlinkClick xmlns:a="http://schemas.openxmlformats.org/drawingml/2006/main" r:id="rId77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качать документ...">
                      <a:hlinkClick r:id="rId77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78" w:tooltip="Скачать документ..." w:history="1">
        <w:r w:rsidRPr="00A434C3">
          <w:t>Методические рекомендации по организации и проведению единого государственного экзамена (ЕГЭ) для лиц с ограниченными возможностями здоровья</w:t>
        </w:r>
      </w:hyperlink>
      <w:r w:rsidRPr="00A434C3">
        <w:t xml:space="preserve"> Письмо Федеральной службы по надзору в сфере образования и науки  от  05.03.2010 №  N 02-52-3/10-ин </w:t>
      </w:r>
    </w:p>
    <w:p w:rsidR="00E3730A" w:rsidRPr="00A434C3" w:rsidRDefault="00E3730A" w:rsidP="00E3730A">
      <w:r>
        <w:rPr>
          <w:noProof/>
        </w:rPr>
        <w:lastRenderedPageBreak/>
        <w:drawing>
          <wp:inline distT="0" distB="0" distL="0" distR="0" wp14:anchorId="43BF5755" wp14:editId="1E863850">
            <wp:extent cx="323850" cy="323850"/>
            <wp:effectExtent l="0" t="0" r="0" b="0"/>
            <wp:docPr id="31" name="Рисунок 31" descr="Скачать документ...">
              <a:hlinkClick xmlns:a="http://schemas.openxmlformats.org/drawingml/2006/main" r:id="rId79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Скачать документ...">
                      <a:hlinkClick r:id="rId79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80" w:tooltip="Скачать документ..." w:history="1">
        <w:r w:rsidRPr="00A434C3">
          <w:t>Методические рекомендации по психолого-педагогическому сопровождению обучающихся в учебно-воспитательном процессе в условиях модернизации образования</w:t>
        </w:r>
      </w:hyperlink>
      <w:r w:rsidRPr="00A434C3">
        <w:t xml:space="preserve"> Приложение к Письму Минобразования и науки РФ  от  27.06.2003 №  № 28-51-513/6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1E2B2623" wp14:editId="7862D4B8">
            <wp:extent cx="323850" cy="323850"/>
            <wp:effectExtent l="0" t="0" r="0" b="0"/>
            <wp:docPr id="32" name="Рисунок 32" descr="Скачать документ...">
              <a:hlinkClick xmlns:a="http://schemas.openxmlformats.org/drawingml/2006/main" r:id="rId81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Скачать документ...">
                      <a:hlinkClick r:id="rId81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82" w:tooltip="Скачать документ..." w:history="1">
        <w:r w:rsidRPr="00A434C3">
          <w:t>Национальная образовательная инициатива «Наша новая школа»</w:t>
        </w:r>
      </w:hyperlink>
      <w:r w:rsidRPr="00A434C3">
        <w:t xml:space="preserve"> Утверждена Президентом  Российской  Федерации </w:t>
      </w:r>
      <w:proofErr w:type="spellStart"/>
      <w:r w:rsidRPr="00A434C3">
        <w:t>Д.Медведевым</w:t>
      </w:r>
      <w:proofErr w:type="spellEnd"/>
      <w:r w:rsidRPr="00A434C3">
        <w:t xml:space="preserve"> от  04.02.2010 №  Пр-271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0287860B" wp14:editId="242DF664">
            <wp:extent cx="323850" cy="323850"/>
            <wp:effectExtent l="0" t="0" r="0" b="0"/>
            <wp:docPr id="33" name="Рисунок 33" descr="Скачать документ...">
              <a:hlinkClick xmlns:a="http://schemas.openxmlformats.org/drawingml/2006/main" r:id="rId83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Скачать документ...">
                      <a:hlinkClick r:id="rId83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84" w:tooltip="Скачать документ..." w:history="1">
        <w:r w:rsidRPr="00A434C3">
          <w:t>О введении в действие нормативных документов, регламентирующих деятельность специальных общеобразовательных школ-интернатов (школ с продленным днем) для детей с задержкой психического развития</w:t>
        </w:r>
      </w:hyperlink>
      <w:r w:rsidRPr="00A434C3">
        <w:t xml:space="preserve"> Приказ Министерство просвещения СССР от  03.07.1981 №  N 103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12521C1F" wp14:editId="730D87CF">
            <wp:extent cx="323850" cy="323850"/>
            <wp:effectExtent l="0" t="0" r="0" b="0"/>
            <wp:docPr id="34" name="Рисунок 34" descr="Скачать документ...">
              <a:hlinkClick xmlns:a="http://schemas.openxmlformats.org/drawingml/2006/main" r:id="rId85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Скачать документ...">
                      <a:hlinkClick r:id="rId85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86" w:tooltip="Скачать документ..." w:history="1">
        <w:r w:rsidRPr="00A434C3">
          <w:t>О высшем и послевузовском профессиональном образовании</w:t>
        </w:r>
      </w:hyperlink>
      <w:r w:rsidRPr="00A434C3">
        <w:t xml:space="preserve"> Закон РФ  от  13.02.2009 №  от 25.12.2008 N 286-ФЗ, от 10.02.2009 N 18-ФЗ, от 13.02.2009 N 19-ФЗ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691FF307" wp14:editId="09BB43DD">
            <wp:extent cx="323850" cy="323850"/>
            <wp:effectExtent l="0" t="0" r="0" b="0"/>
            <wp:docPr id="35" name="Рисунок 35" descr="Скачать документ...">
              <a:hlinkClick xmlns:a="http://schemas.openxmlformats.org/drawingml/2006/main" r:id="rId87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Скачать документ...">
                      <a:hlinkClick r:id="rId87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88" w:tooltip="Скачать документ..." w:history="1">
        <w:r w:rsidRPr="00A434C3">
          <w:t>О государственной программе Российской Федерации «Доступная среда на 2011 - 2015 годы»</w:t>
        </w:r>
      </w:hyperlink>
      <w:r w:rsidRPr="00A434C3">
        <w:t xml:space="preserve"> Постановление   от  17.03.2011 №  №175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70273379" wp14:editId="2AEEA005">
            <wp:extent cx="323850" cy="323850"/>
            <wp:effectExtent l="0" t="0" r="0" b="0"/>
            <wp:docPr id="36" name="Рисунок 36" descr="Скачать документ...">
              <a:hlinkClick xmlns:a="http://schemas.openxmlformats.org/drawingml/2006/main" r:id="rId89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Скачать документ...">
                      <a:hlinkClick r:id="rId89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90" w:tooltip="Скачать документ..." w:history="1">
        <w:r w:rsidRPr="00A434C3">
          <w:t>О единых требованиях к наименованию и организации деятельности классов компенсирующего обучения и классов для детей с задержкой психического развития</w:t>
        </w:r>
      </w:hyperlink>
      <w:r w:rsidRPr="00A434C3">
        <w:t xml:space="preserve"> Письмо Управления специального образования Минобразования РФ  от  30.05.2003 №  N 27/2881-6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1F7DAB6C" wp14:editId="33260C47">
            <wp:extent cx="323850" cy="323850"/>
            <wp:effectExtent l="0" t="0" r="0" b="0"/>
            <wp:docPr id="37" name="Рисунок 37" descr="Скачать документ...">
              <a:hlinkClick xmlns:a="http://schemas.openxmlformats.org/drawingml/2006/main" r:id="rId91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Скачать документ...">
                      <a:hlinkClick r:id="rId91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92" w:tooltip="Скачать документ..." w:history="1">
        <w:r w:rsidRPr="00A434C3">
          <w:t>О единых требованиях к наименованию и организации деятельности классов компенсирующего обучения и классов с задержкой психического развития</w:t>
        </w:r>
      </w:hyperlink>
      <w:r w:rsidRPr="00A434C3">
        <w:t xml:space="preserve"> Письмо Минобразования РФ   от  30.05.2003 №  N 27/2887-6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55B1C28E" wp14:editId="1F81955C">
            <wp:extent cx="323850" cy="323850"/>
            <wp:effectExtent l="0" t="0" r="0" b="0"/>
            <wp:docPr id="38" name="Рисунок 38" descr="Скачать документ...">
              <a:hlinkClick xmlns:a="http://schemas.openxmlformats.org/drawingml/2006/main" r:id="rId93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Скачать документ...">
                      <a:hlinkClick r:id="rId93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94" w:tooltip="Скачать документ..." w:history="1">
        <w:r w:rsidRPr="00A434C3">
          <w:t>О классах охраны зрения в общеобразовательных и специальных (коррекционных) образовательных учреждениях</w:t>
        </w:r>
      </w:hyperlink>
      <w:r w:rsidRPr="00A434C3">
        <w:t xml:space="preserve"> Инструктивное письмо Минобразования РФ   от  21.02.2001 №  N 1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494BA0BF" wp14:editId="75628D4F">
            <wp:extent cx="323850" cy="323850"/>
            <wp:effectExtent l="0" t="0" r="0" b="0"/>
            <wp:docPr id="39" name="Рисунок 39" descr="Скачать документ...">
              <a:hlinkClick xmlns:a="http://schemas.openxmlformats.org/drawingml/2006/main" r:id="rId95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Скачать документ...">
                      <a:hlinkClick r:id="rId95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96" w:tooltip="Скачать документ..." w:history="1">
        <w:r w:rsidRPr="00A434C3">
          <w:t>О концепции интегрированного обучения лиц с ограниченными возможностями здоровья (со специальными образовательными потребностями)</w:t>
        </w:r>
      </w:hyperlink>
      <w:r w:rsidRPr="00A434C3">
        <w:t xml:space="preserve"> Письмо Минобразования РФ  от  16.04.2001 №  N 29/1524-6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60D40C4E" wp14:editId="41E8E8DF">
            <wp:extent cx="323850" cy="323850"/>
            <wp:effectExtent l="0" t="0" r="0" b="0"/>
            <wp:docPr id="40" name="Рисунок 40" descr="Скачать документ...">
              <a:hlinkClick xmlns:a="http://schemas.openxmlformats.org/drawingml/2006/main" r:id="rId97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Скачать документ...">
                      <a:hlinkClick r:id="rId97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98" w:tooltip="Скачать документ..." w:history="1">
        <w:r w:rsidRPr="00A434C3">
          <w:t>О Концепции Федеральной целевой программы развития образования на 2011 - 2015 годы</w:t>
        </w:r>
      </w:hyperlink>
      <w:r w:rsidRPr="00A434C3">
        <w:t xml:space="preserve"> Распоряжение Правительства РФ  от  07.02.2011 №  N 163-р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1F3A995E" wp14:editId="261A6346">
            <wp:extent cx="323850" cy="323850"/>
            <wp:effectExtent l="0" t="0" r="0" b="0"/>
            <wp:docPr id="41" name="Рисунок 41" descr="Скачать документ...">
              <a:hlinkClick xmlns:a="http://schemas.openxmlformats.org/drawingml/2006/main" r:id="rId99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Скачать документ...">
                      <a:hlinkClick r:id="rId99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00" w:tooltip="Скачать документ..." w:history="1">
        <w:r w:rsidRPr="00A434C3">
          <w:t>О коррекционном и инклюзивном образовании детей</w:t>
        </w:r>
      </w:hyperlink>
      <w:r w:rsidRPr="00A434C3">
        <w:t xml:space="preserve"> Разъяснения Министерства образования и науки Российской Федерации от 07 июня 2013 г. №ИР-535/07 от  07.06.2013 №  ИР-535/07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5D5F29C7" wp14:editId="26D29DB9">
            <wp:extent cx="323850" cy="323850"/>
            <wp:effectExtent l="0" t="0" r="0" b="0"/>
            <wp:docPr id="42" name="Рисунок 42" descr="Скачать документ...">
              <a:hlinkClick xmlns:a="http://schemas.openxmlformats.org/drawingml/2006/main" r:id="rId101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Скачать документ...">
                      <a:hlinkClick r:id="rId101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02" w:tooltip="Скачать документ..." w:history="1">
        <w:r w:rsidRPr="00A434C3">
          <w:t>О мерах по реализации государственной политики в области образования и науки</w:t>
        </w:r>
      </w:hyperlink>
      <w:r w:rsidRPr="00A434C3">
        <w:t xml:space="preserve"> Указ Президента РФ от  07.05.2012 №  599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78F9814B" wp14:editId="16E21834">
            <wp:extent cx="323850" cy="323850"/>
            <wp:effectExtent l="0" t="0" r="0" b="0"/>
            <wp:docPr id="43" name="Рисунок 43" descr="Скачать документ...">
              <a:hlinkClick xmlns:a="http://schemas.openxmlformats.org/drawingml/2006/main" r:id="rId103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Скачать документ...">
                      <a:hlinkClick r:id="rId103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04" w:tooltip="Скачать документ..." w:history="1">
        <w:r w:rsidRPr="00A434C3">
          <w:t>О мероприятиях по реализации государственной социальной политики</w:t>
        </w:r>
      </w:hyperlink>
      <w:r w:rsidRPr="00A434C3">
        <w:t xml:space="preserve"> Указ Президента РФ от  07.05.2012 №  597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7AC74367" wp14:editId="4971AF51">
            <wp:extent cx="323850" cy="323850"/>
            <wp:effectExtent l="0" t="0" r="0" b="0"/>
            <wp:docPr id="44" name="Рисунок 44" descr="Скачать документ...">
              <a:hlinkClick xmlns:a="http://schemas.openxmlformats.org/drawingml/2006/main" r:id="rId105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Скачать документ...">
                      <a:hlinkClick r:id="rId105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06" w:tooltip="Скачать документ..." w:history="1">
        <w:r w:rsidRPr="00A434C3">
          <w:t>О Национальной стратегии действий в интересах детей на 2012 - 2017 годы</w:t>
        </w:r>
      </w:hyperlink>
      <w:r w:rsidRPr="00A434C3">
        <w:t xml:space="preserve"> Указ Президента РФ от  01.06.2012 №  761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295F9BA8" wp14:editId="53E33EB7">
            <wp:extent cx="323850" cy="323850"/>
            <wp:effectExtent l="0" t="0" r="0" b="0"/>
            <wp:docPr id="45" name="Рисунок 45" descr="Скачать документ...">
              <a:hlinkClick xmlns:a="http://schemas.openxmlformats.org/drawingml/2006/main" r:id="rId107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Скачать документ...">
                      <a:hlinkClick r:id="rId107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08" w:tooltip="Скачать документ..." w:history="1">
        <w:r w:rsidRPr="00A434C3">
          <w:t>О порядке и условиях признания лица инвалидом</w:t>
        </w:r>
      </w:hyperlink>
      <w:r w:rsidRPr="00A434C3">
        <w:t xml:space="preserve"> Постановление правительства РФ   от  20.02.2006 №  N 95 (в ред. Постановления Правительства РФ от 07.04.2008 N 247) </w:t>
      </w:r>
    </w:p>
    <w:p w:rsidR="00E3730A" w:rsidRPr="00A434C3" w:rsidRDefault="00E3730A" w:rsidP="00E3730A">
      <w:r>
        <w:rPr>
          <w:noProof/>
        </w:rPr>
        <w:lastRenderedPageBreak/>
        <w:drawing>
          <wp:inline distT="0" distB="0" distL="0" distR="0" wp14:anchorId="4FE9E5A5" wp14:editId="5B1BCBBF">
            <wp:extent cx="323850" cy="323850"/>
            <wp:effectExtent l="0" t="0" r="0" b="0"/>
            <wp:docPr id="46" name="Рисунок 46" descr="Скачать документ...">
              <a:hlinkClick xmlns:a="http://schemas.openxmlformats.org/drawingml/2006/main" r:id="rId109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Скачать документ...">
                      <a:hlinkClick r:id="rId109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10" w:tooltip="Скачать документ..." w:history="1">
        <w:r w:rsidRPr="00A434C3">
          <w:t>О практике проведения диагностики развития ребенка в системе дошкольного образования</w:t>
        </w:r>
      </w:hyperlink>
      <w:r w:rsidRPr="00A434C3">
        <w:t xml:space="preserve"> Письмо Министерства общего и профессионального образования Российской Федерации  от  07.01.1999 №  N 70/23-16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5464524D" wp14:editId="27B62DBD">
            <wp:extent cx="323850" cy="323850"/>
            <wp:effectExtent l="0" t="0" r="0" b="0"/>
            <wp:docPr id="47" name="Рисунок 47" descr="Скачать документ...">
              <a:hlinkClick xmlns:a="http://schemas.openxmlformats.org/drawingml/2006/main" r:id="rId111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Скачать документ...">
                      <a:hlinkClick r:id="rId111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12" w:tooltip="Скачать документ..." w:history="1">
        <w:proofErr w:type="gramStart"/>
        <w:r w:rsidRPr="00A434C3">
          <w:t>О психолого-медико-педагогическом консилиуме (</w:t>
        </w:r>
        <w:proofErr w:type="spellStart"/>
        <w:r w:rsidRPr="00A434C3">
          <w:t>ПМПк</w:t>
        </w:r>
        <w:proofErr w:type="spellEnd"/>
        <w:r w:rsidRPr="00A434C3">
          <w:t>) образовательного учреждения)</w:t>
        </w:r>
      </w:hyperlink>
      <w:r w:rsidRPr="00A434C3">
        <w:t xml:space="preserve"> Письмо Министерства образования Российской Федерации  от  27.03.2000 №  № 27/901-6 </w:t>
      </w:r>
      <w:proofErr w:type="gramEnd"/>
    </w:p>
    <w:p w:rsidR="00E3730A" w:rsidRPr="00A434C3" w:rsidRDefault="00E3730A" w:rsidP="00E3730A">
      <w:r>
        <w:rPr>
          <w:noProof/>
        </w:rPr>
        <w:drawing>
          <wp:inline distT="0" distB="0" distL="0" distR="0" wp14:anchorId="1305765E" wp14:editId="539AAB4B">
            <wp:extent cx="323850" cy="323850"/>
            <wp:effectExtent l="0" t="0" r="0" b="0"/>
            <wp:docPr id="48" name="Рисунок 48" descr="Скачать документ...">
              <a:hlinkClick xmlns:a="http://schemas.openxmlformats.org/drawingml/2006/main" r:id="rId113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Скачать документ...">
                      <a:hlinkClick r:id="rId113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14" w:tooltip="Скачать документ..." w:history="1">
        <w:r w:rsidRPr="00A434C3">
          <w:t>О ратификации Конвенции о правах инвалидов</w:t>
        </w:r>
      </w:hyperlink>
      <w:r w:rsidRPr="00A434C3">
        <w:t xml:space="preserve"> Закон РФ от  03.05.2012 №  46-ФЗ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6FAA5075" wp14:editId="73DD8E23">
            <wp:extent cx="323850" cy="323850"/>
            <wp:effectExtent l="0" t="0" r="0" b="0"/>
            <wp:docPr id="49" name="Рисунок 49" descr="Скачать документ...">
              <a:hlinkClick xmlns:a="http://schemas.openxmlformats.org/drawingml/2006/main" r:id="rId115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Скачать документ...">
                      <a:hlinkClick r:id="rId115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16" w:tooltip="Скачать документ..." w:history="1">
        <w:r w:rsidRPr="00A434C3">
          <w:t>О реализации конституционного права детей-инвалидов, проживающих в детских домах-интернатах для умственно отсталых детей, на образование</w:t>
        </w:r>
      </w:hyperlink>
      <w:r w:rsidRPr="00A434C3">
        <w:t xml:space="preserve"> Письмо Министерства образования и науки РФ и Министерства здравоохранения и социального развития   от  04.04.2007 №  № ВФ-577/06 и N 2608-ВС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15A2DBD0" wp14:editId="23D78139">
            <wp:extent cx="323850" cy="323850"/>
            <wp:effectExtent l="0" t="0" r="0" b="0"/>
            <wp:docPr id="50" name="Рисунок 50" descr="Скачать документ...">
              <a:hlinkClick xmlns:a="http://schemas.openxmlformats.org/drawingml/2006/main" r:id="rId117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Скачать документ...">
                      <a:hlinkClick r:id="rId117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18" w:tooltip="Скачать документ..." w:history="1">
        <w:r w:rsidRPr="00A434C3">
          <w:t>О создании условий для получения образования детьми с ограниченными возможностями здоровья и детьми-инвалидами</w:t>
        </w:r>
      </w:hyperlink>
      <w:r w:rsidRPr="00A434C3">
        <w:t xml:space="preserve"> Письмо Министерства образования и науки РФ     от  18.04.2008 №  № АФ-150/06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1D852633" wp14:editId="181738BD">
            <wp:extent cx="323850" cy="323850"/>
            <wp:effectExtent l="0" t="0" r="0" b="0"/>
            <wp:docPr id="51" name="Рисунок 51" descr="Скачать документ...">
              <a:hlinkClick xmlns:a="http://schemas.openxmlformats.org/drawingml/2006/main" r:id="rId119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Скачать документ...">
                      <a:hlinkClick r:id="rId119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20" w:tooltip="Скачать документ..." w:history="1">
        <w:r w:rsidRPr="00A434C3">
          <w:t>О социальной защите инвалидов в Российской Федерации</w:t>
        </w:r>
      </w:hyperlink>
      <w:r w:rsidRPr="00A434C3">
        <w:t xml:space="preserve"> Закон Российской федерации с дополнениями и изменениями  от  24.11.1995 №  N 181-ФЗ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4DE865B4" wp14:editId="67928953">
            <wp:extent cx="323850" cy="323850"/>
            <wp:effectExtent l="0" t="0" r="0" b="0"/>
            <wp:docPr id="52" name="Рисунок 52" descr="Скачать документ...">
              <a:hlinkClick xmlns:a="http://schemas.openxmlformats.org/drawingml/2006/main" r:id="rId121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Скачать документ...">
                      <a:hlinkClick r:id="rId121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22" w:tooltip="Скачать документ..." w:history="1">
        <w:r w:rsidRPr="00A434C3">
          <w:t>О специфике деятельности специальных (коррекционных) образовательных учреждений I-VIII видов</w:t>
        </w:r>
      </w:hyperlink>
      <w:r w:rsidRPr="00A434C3">
        <w:t xml:space="preserve"> Письмо Минобразования РФ от  04.09.1997 №  N 48 (с изменениями от 26 декабря 2000 г.)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7BAB144F" wp14:editId="6D370EC3">
            <wp:extent cx="323850" cy="323850"/>
            <wp:effectExtent l="0" t="0" r="0" b="0"/>
            <wp:docPr id="53" name="Рисунок 53" descr="Скачать документ...">
              <a:hlinkClick xmlns:a="http://schemas.openxmlformats.org/drawingml/2006/main" r:id="rId123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Скачать документ...">
                      <a:hlinkClick r:id="rId123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24" w:tooltip="Скачать документ..." w:history="1">
        <w:r w:rsidRPr="00A434C3">
          <w:t>О федеральных головных и окружных учебно-методических центрах по обучению инвалидов</w:t>
        </w:r>
      </w:hyperlink>
      <w:r w:rsidRPr="00A434C3">
        <w:t xml:space="preserve"> Приказ Минобразования РФ  от  24.05.2004 №  N 2356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743E369D" wp14:editId="11C214E8">
            <wp:extent cx="323850" cy="323850"/>
            <wp:effectExtent l="0" t="0" r="0" b="0"/>
            <wp:docPr id="54" name="Рисунок 54" descr="Скачать документ...">
              <a:hlinkClick xmlns:a="http://schemas.openxmlformats.org/drawingml/2006/main" r:id="rId125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Скачать документ...">
                      <a:hlinkClick r:id="rId125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26" w:tooltip="Скачать документ..." w:history="1">
        <w:r w:rsidRPr="00A434C3">
          <w:t>Об интегрированном воспитании и обучении детей с отклонениями в развитии в дошкольных образовательных учреждениях</w:t>
        </w:r>
      </w:hyperlink>
      <w:r w:rsidRPr="00A434C3">
        <w:t xml:space="preserve"> Письмо Минобразования РФ   от  16.01.2002 №  N 03-51-5ин/23-03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5DA8C319" wp14:editId="2E51867A">
            <wp:extent cx="323850" cy="323850"/>
            <wp:effectExtent l="0" t="0" r="0" b="0"/>
            <wp:docPr id="55" name="Рисунок 55" descr="Скачать документ...">
              <a:hlinkClick xmlns:a="http://schemas.openxmlformats.org/drawingml/2006/main" r:id="rId127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Скачать документ...">
                      <a:hlinkClick r:id="rId127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28" w:tooltip="Скачать документ..." w:history="1">
        <w:r w:rsidRPr="00A434C3">
          <w:t>Об использовании дистанционных образовательных технологий</w:t>
        </w:r>
      </w:hyperlink>
      <w:r w:rsidRPr="00A434C3">
        <w:t xml:space="preserve"> Приказ Министерства образования и науки РФ  от  06.05.2005 №  N 137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08A0BB7C" wp14:editId="19452A43">
            <wp:extent cx="323850" cy="323850"/>
            <wp:effectExtent l="0" t="0" r="0" b="0"/>
            <wp:docPr id="56" name="Рисунок 56" descr="Скачать документ...">
              <a:hlinkClick xmlns:a="http://schemas.openxmlformats.org/drawingml/2006/main" r:id="rId129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Скачать документ...">
                      <a:hlinkClick r:id="rId129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30" w:tooltip="Скачать документ..." w:history="1">
        <w:r w:rsidRPr="00A434C3">
          <w:t>Об образовании</w:t>
        </w:r>
      </w:hyperlink>
      <w:r w:rsidRPr="00A434C3">
        <w:t xml:space="preserve"> Закон Российской федерации  от  10.07.1992 №  N 3266-(ред. от 27.12.2009) </w:t>
      </w:r>
    </w:p>
    <w:p w:rsidR="00E3730A" w:rsidRPr="00A434C3" w:rsidRDefault="001A2454" w:rsidP="00E3730A">
      <w:hyperlink r:id="rId131" w:tooltip="Подробнее..." w:history="1">
        <w:r w:rsidR="00E3730A" w:rsidRPr="00A434C3">
          <w:t>Подробнее...</w:t>
        </w:r>
      </w:hyperlink>
    </w:p>
    <w:p w:rsidR="00E3730A" w:rsidRPr="00A434C3" w:rsidRDefault="00E3730A" w:rsidP="00E3730A">
      <w:r w:rsidRPr="00A434C3">
        <w:t>Определяя принципы государственной политики в области образования, Закон «Об образовании» 1992 г. устанавливает: общедоступность образования, адаптивность системы образования к уровням и особенностям развития и подготовки обучающихся, воспитанников. Закон об образовании гарантирует гражданам возможность получения образования независимо от состояния здоровья и социального положения. Ограничения прав граждан на профессиональное образование по состоянию здоровья, могут быть установлены только законом (ст. 5 Закона об образовании)</w:t>
      </w:r>
    </w:p>
    <w:p w:rsidR="00E3730A" w:rsidRPr="00A434C3" w:rsidRDefault="00E3730A" w:rsidP="00E3730A">
      <w:r w:rsidRPr="00A434C3">
        <w:t>Государство создает гражданам с ограниченными возможностями здоровья, то есть имеющим недостатки в физическом и (или) психическом развитии (далее - с ограниченными возможностями здоровья), условия для получения ими образования, коррекции нарушений развития и социальной адаптации на основе специальных педагогических подходов (ст. 5 Закона «Об образовании»).</w:t>
      </w:r>
    </w:p>
    <w:p w:rsidR="00E3730A" w:rsidRPr="00A434C3" w:rsidRDefault="00E3730A" w:rsidP="00E3730A">
      <w:proofErr w:type="gramStart"/>
      <w:r w:rsidRPr="00A434C3">
        <w:t>В соответствии со ст. 16 Закона « Об образовании» вне конкурса при условии успешного прохождения вступительных испытаний в государственные образовательные учреждения среднего профессионального образования и государственные и муниципальные образовательные учреждения высшего профессионального образования принимаются: дети-инвалиды, инвалиды I и II групп, которым согласно заключению федерального учреждения медико-социальной экспертизы не противопоказано обучение в соответствующих образовательных учреждениях.</w:t>
      </w:r>
      <w:proofErr w:type="gramEnd"/>
    </w:p>
    <w:p w:rsidR="00E3730A" w:rsidRPr="00A434C3" w:rsidRDefault="00E3730A" w:rsidP="00E3730A">
      <w:r>
        <w:rPr>
          <w:noProof/>
        </w:rPr>
        <w:lastRenderedPageBreak/>
        <w:drawing>
          <wp:inline distT="0" distB="0" distL="0" distR="0" wp14:anchorId="0D73183F" wp14:editId="1375DC71">
            <wp:extent cx="323850" cy="323850"/>
            <wp:effectExtent l="0" t="0" r="0" b="0"/>
            <wp:docPr id="57" name="Рисунок 57" descr="Скачать документ...">
              <a:hlinkClick xmlns:a="http://schemas.openxmlformats.org/drawingml/2006/main" r:id="rId132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Скачать документ...">
                      <a:hlinkClick r:id="rId132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33" w:tooltip="Скачать документ..." w:history="1">
        <w:r w:rsidRPr="00A434C3">
          <w:t>Об организации образовательных учреждений надомного обучения (школ надомного обучения)</w:t>
        </w:r>
      </w:hyperlink>
      <w:r w:rsidRPr="00A434C3">
        <w:t xml:space="preserve"> Письмо Минобразования РФ  от  30.03.2001 №  № 29/1470-6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2B968D54" wp14:editId="49B8A4C9">
            <wp:extent cx="323850" cy="323850"/>
            <wp:effectExtent l="0" t="0" r="0" b="0"/>
            <wp:docPr id="58" name="Рисунок 58" descr="Откыть страницу сайта...">
              <a:hlinkClick xmlns:a="http://schemas.openxmlformats.org/drawingml/2006/main" r:id="rId134" tooltip="&quot;Откыть страницу сайта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Откыть страницу сайта...">
                      <a:hlinkClick r:id="rId134" tooltip="&quot;Откыть страницу сайта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35" w:history="1">
        <w:r w:rsidRPr="00A434C3">
          <w:t>ОБ ОРГАНИЗАЦИИ ПОЛУЧЕНИЯ ОБРАЗОВАНИЯ В СЕМЕЙНОЙ ФОРМЕ</w:t>
        </w:r>
      </w:hyperlink>
      <w:r w:rsidRPr="00A434C3">
        <w:t xml:space="preserve"> Письмо Министерства образования и науки Российской Федерации от  15.11.2013 №  НТ-1139/08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4B96819E" wp14:editId="67F778FE">
            <wp:extent cx="323850" cy="323850"/>
            <wp:effectExtent l="0" t="0" r="0" b="0"/>
            <wp:docPr id="59" name="Рисунок 59" descr="Скачать документ...">
              <a:hlinkClick xmlns:a="http://schemas.openxmlformats.org/drawingml/2006/main" r:id="rId136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Скачать документ...">
                      <a:hlinkClick r:id="rId136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37" w:tooltip="Скачать документ..." w:history="1">
        <w:r w:rsidRPr="00A434C3">
          <w:t>Об организации работы с обучающимися, имеющими сложный дефект</w:t>
        </w:r>
      </w:hyperlink>
      <w:r w:rsidRPr="00A434C3">
        <w:t xml:space="preserve"> Письмо Минобразования РФ   от  03.04.2003 №  N 27/2722-6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1BE98603" wp14:editId="68C6DD7B">
            <wp:extent cx="323850" cy="323850"/>
            <wp:effectExtent l="0" t="0" r="0" b="0"/>
            <wp:docPr id="60" name="Рисунок 60" descr="Откыть страницу сайта...">
              <a:hlinkClick xmlns:a="http://schemas.openxmlformats.org/drawingml/2006/main" r:id="rId138" tooltip="&quot;Откыть страницу сайта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Откыть страницу сайта...">
                      <a:hlinkClick r:id="rId138" tooltip="&quot;Откыть страницу сайта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39" w:history="1">
        <w:r w:rsidRPr="00A434C3">
          <w:t>Об основных гарантиях прав ребенка в Российской Федерации</w:t>
        </w:r>
      </w:hyperlink>
      <w:r w:rsidRPr="00A434C3">
        <w:t xml:space="preserve"> Закон Российской Федерации, Принят Государственной Думой  от  03.07.1998 </w:t>
      </w:r>
    </w:p>
    <w:p w:rsidR="00E3730A" w:rsidRPr="00A434C3" w:rsidRDefault="001A2454" w:rsidP="00E3730A">
      <w:hyperlink r:id="rId140" w:tooltip="Подробнее..." w:history="1">
        <w:r w:rsidR="00E3730A" w:rsidRPr="00A434C3">
          <w:t>Подробнее...</w:t>
        </w:r>
      </w:hyperlink>
    </w:p>
    <w:p w:rsidR="00E3730A" w:rsidRPr="00A434C3" w:rsidRDefault="00E3730A" w:rsidP="00E3730A">
      <w:proofErr w:type="gramStart"/>
      <w:r w:rsidRPr="00A434C3">
        <w:t>Одобрен</w:t>
      </w:r>
      <w:proofErr w:type="gramEnd"/>
      <w:r w:rsidRPr="00A434C3">
        <w:t xml:space="preserve"> Советом Федерации 9 июля 1998 года.</w:t>
      </w:r>
    </w:p>
    <w:p w:rsidR="00E3730A" w:rsidRPr="00A434C3" w:rsidRDefault="00E3730A" w:rsidP="00E3730A">
      <w:r w:rsidRPr="00A434C3">
        <w:t>Указанный Федеральный закон регулирует отношения, возникающие в связи с реализацией основных гарантий прав и законных интересов ребенка в Российской Федерации. В соответствии с законом, Целями государственной политики в интересах детей являются осуществление прав детей, предусмотренных Конституцией Российской Федерации, недопущение их дискриминации, упрочение основных гарантий прав и законных интересов детей, а также восстановление их прав в случаях нарушений. При осуществлении деятельности в области образования и воспитания ребенка в семье, образовательном учреждении, специальном учебно-воспитательном учреждении или ином оказывающем соответствующие услуги учреждении не могут ущемляться права ребенка.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302BA0F6" wp14:editId="14CAB8B7">
            <wp:extent cx="323850" cy="323850"/>
            <wp:effectExtent l="0" t="0" r="0" b="0"/>
            <wp:docPr id="61" name="Рисунок 61" descr="Скачать документ...">
              <a:hlinkClick xmlns:a="http://schemas.openxmlformats.org/drawingml/2006/main" r:id="rId141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Скачать документ...">
                      <a:hlinkClick r:id="rId141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42" w:tooltip="Скачать документ..." w:history="1">
        <w:r w:rsidRPr="00A434C3">
          <w:t>Об условиях приема и обучения инвалидов в учреждениях высшего профессионального образования</w:t>
        </w:r>
      </w:hyperlink>
      <w:r w:rsidRPr="00A434C3">
        <w:t xml:space="preserve"> Письмо Министерство общего и профессионального образования Российской федерации от </w:t>
      </w:r>
      <w:proofErr w:type="spellStart"/>
      <w:proofErr w:type="gramStart"/>
      <w:r w:rsidRPr="00A434C3">
        <w:t>от</w:t>
      </w:r>
      <w:proofErr w:type="spellEnd"/>
      <w:proofErr w:type="gramEnd"/>
      <w:r w:rsidRPr="00A434C3">
        <w:t xml:space="preserve">  25.03.1999 №  N 27/502-6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401CF290" wp14:editId="31924CFD">
            <wp:extent cx="323850" cy="323850"/>
            <wp:effectExtent l="0" t="0" r="0" b="0"/>
            <wp:docPr id="62" name="Рисунок 62" descr="Скачать документ...">
              <a:hlinkClick xmlns:a="http://schemas.openxmlformats.org/drawingml/2006/main" r:id="rId143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Скачать документ...">
                      <a:hlinkClick r:id="rId143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44" w:tooltip="Скачать документ..." w:history="1">
        <w:r w:rsidRPr="00A434C3">
          <w:t>Об установлении тождества наименований специальных (коррекционных) образовательных учреждений для обучающихся, воспитанников с отклонениями в развитии наименованиям учреждений "специальная (коррекционная) общеобразовательная школа - интернат" и "специальная (коррекционная) общеобразовательная школа"</w:t>
        </w:r>
      </w:hyperlink>
      <w:r w:rsidRPr="00A434C3">
        <w:t xml:space="preserve"> Постановление правительства РФ от  03.10.2002 №  N 67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54A0551C" wp14:editId="25EDECCA">
            <wp:extent cx="323850" cy="323850"/>
            <wp:effectExtent l="0" t="0" r="0" b="0"/>
            <wp:docPr id="63" name="Рисунок 63" descr="Скачать документ...">
              <a:hlinkClick xmlns:a="http://schemas.openxmlformats.org/drawingml/2006/main" r:id="rId145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Скачать документ...">
                      <a:hlinkClick r:id="rId145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46" w:tooltip="Скачать документ..." w:history="1">
        <w:r w:rsidRPr="00A434C3">
          <w:t>Об утверждении Единого квалификационного справочника руководителей, специалистов и служащих, раздел «Квалификационные характеристики должностей работников образования</w:t>
        </w:r>
      </w:hyperlink>
      <w:r w:rsidRPr="00A434C3">
        <w:t xml:space="preserve"> Приказ </w:t>
      </w:r>
      <w:proofErr w:type="spellStart"/>
      <w:r w:rsidRPr="00A434C3">
        <w:t>Минздравсоцразвития</w:t>
      </w:r>
      <w:proofErr w:type="spellEnd"/>
      <w:r w:rsidRPr="00A434C3">
        <w:t xml:space="preserve"> России  от  14.08.2009 №  № 593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33A1BE27" wp14:editId="5F089D8E">
            <wp:extent cx="323850" cy="323850"/>
            <wp:effectExtent l="0" t="0" r="0" b="0"/>
            <wp:docPr id="64" name="Рисунок 64" descr="Скачать документ...">
              <a:hlinkClick xmlns:a="http://schemas.openxmlformats.org/drawingml/2006/main" r:id="rId147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Скачать документ...">
                      <a:hlinkClick r:id="rId147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48" w:tooltip="Скачать документ..." w:history="1">
        <w:r w:rsidRPr="00A434C3">
          <w:t>Об утверждении и введении в действие федерального государственного образовательного стандарта начального общего образования</w:t>
        </w:r>
      </w:hyperlink>
      <w:r w:rsidRPr="00A434C3">
        <w:t xml:space="preserve"> Приказ Министерства образования и науки РФ  от  06.10.2009 №  № 373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6891440C" wp14:editId="27EC7D0B">
            <wp:extent cx="323850" cy="323850"/>
            <wp:effectExtent l="0" t="0" r="0" b="0"/>
            <wp:docPr id="65" name="Рисунок 65" descr="Скачать документ...">
              <a:hlinkClick xmlns:a="http://schemas.openxmlformats.org/drawingml/2006/main" r:id="rId149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Скачать документ...">
                      <a:hlinkClick r:id="rId149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50" w:tooltip="Скачать документ..." w:history="1">
        <w:r w:rsidRPr="00A434C3">
          <w:t>Об утверждении и введении в действие федеральных государственных требований к структуре основной общеобразовательной программы дошкольного образования</w:t>
        </w:r>
      </w:hyperlink>
      <w:r w:rsidRPr="00A434C3">
        <w:t xml:space="preserve"> Приказ Министерства образования и науки Российской Федерации (</w:t>
      </w:r>
      <w:proofErr w:type="spellStart"/>
      <w:r w:rsidRPr="00A434C3">
        <w:t>Минобрнауки</w:t>
      </w:r>
      <w:proofErr w:type="spellEnd"/>
      <w:r w:rsidRPr="00A434C3">
        <w:t xml:space="preserve"> России)   от  23.11.2009 №  N 655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3685CC10" wp14:editId="45F25D13">
            <wp:extent cx="323850" cy="323850"/>
            <wp:effectExtent l="0" t="0" r="0" b="0"/>
            <wp:docPr id="66" name="Рисунок 66" descr="Откыть страницу сайта...">
              <a:hlinkClick xmlns:a="http://schemas.openxmlformats.org/drawingml/2006/main" r:id="rId151" tooltip="&quot;Откыть страницу сайта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Откыть страницу сайта...">
                      <a:hlinkClick r:id="rId151" tooltip="&quot;Откыть страницу сайта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52" w:history="1">
        <w:r w:rsidRPr="00A434C3">
          <w:t xml:space="preserve">Об утверждении классификаций и критериев, используемых при осуществлении </w:t>
        </w:r>
        <w:proofErr w:type="gramStart"/>
        <w:r w:rsidRPr="00A434C3">
          <w:t>медико-социальной</w:t>
        </w:r>
        <w:proofErr w:type="gramEnd"/>
        <w:r w:rsidRPr="00A434C3">
          <w:t xml:space="preserve"> экспертизы граждан федеральными государственными учреждениями медико-социальной экспертизы</w:t>
        </w:r>
      </w:hyperlink>
      <w:r w:rsidRPr="00A434C3">
        <w:t xml:space="preserve"> Приказ министерства здравоохранения и социального развития РФ  от  22.08.2005 №  N 535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7DE984E1" wp14:editId="029BA9EC">
            <wp:extent cx="323850" cy="323850"/>
            <wp:effectExtent l="0" t="0" r="0" b="0"/>
            <wp:docPr id="67" name="Рисунок 67" descr="Скачать документ...">
              <a:hlinkClick xmlns:a="http://schemas.openxmlformats.org/drawingml/2006/main" r:id="rId153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Скачать документ...">
                      <a:hlinkClick r:id="rId153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54" w:tooltip="Скачать документ..." w:history="1">
        <w:r w:rsidRPr="00A434C3">
          <w:t>Об утверждении положения о психолого-медико-педагогической комиссии</w:t>
        </w:r>
      </w:hyperlink>
      <w:r w:rsidRPr="00A434C3">
        <w:t xml:space="preserve"> Приказ Министерства образования и науки РФ   от  24.03.2009 №  № 95 </w:t>
      </w:r>
    </w:p>
    <w:p w:rsidR="00E3730A" w:rsidRPr="00A434C3" w:rsidRDefault="00E3730A" w:rsidP="00E3730A">
      <w:r>
        <w:rPr>
          <w:noProof/>
        </w:rPr>
        <w:lastRenderedPageBreak/>
        <w:drawing>
          <wp:inline distT="0" distB="0" distL="0" distR="0" wp14:anchorId="28D271B7" wp14:editId="2C614F0D">
            <wp:extent cx="323850" cy="323850"/>
            <wp:effectExtent l="0" t="0" r="0" b="0"/>
            <wp:docPr id="68" name="Рисунок 68" descr="Скачать документ...">
              <a:hlinkClick xmlns:a="http://schemas.openxmlformats.org/drawingml/2006/main" r:id="rId155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Скачать документ...">
                      <a:hlinkClick r:id="rId155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56" w:tooltip="Скачать документ..." w:history="1">
        <w:r w:rsidRPr="00A434C3">
          <w:t>Об утверждении Положения о психолого-медико-педагогической комиссии</w:t>
        </w:r>
      </w:hyperlink>
      <w:r w:rsidRPr="00A434C3">
        <w:t xml:space="preserve"> Приказ Министерства образования и науки Российской Федерации (</w:t>
      </w:r>
      <w:proofErr w:type="spellStart"/>
      <w:r w:rsidRPr="00A434C3">
        <w:t>Минобрнауки</w:t>
      </w:r>
      <w:proofErr w:type="spellEnd"/>
      <w:r w:rsidRPr="00A434C3">
        <w:t xml:space="preserve"> России) от  20.09.2013 №  1082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2C2280D6" wp14:editId="42B566C9">
            <wp:extent cx="323850" cy="323850"/>
            <wp:effectExtent l="0" t="0" r="0" b="0"/>
            <wp:docPr id="69" name="Рисунок 69" descr="Скачать документ...">
              <a:hlinkClick xmlns:a="http://schemas.openxmlformats.org/drawingml/2006/main" r:id="rId157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Скачать документ...">
                      <a:hlinkClick r:id="rId157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58" w:tooltip="Скачать документ..." w:history="1">
        <w:r w:rsidRPr="00A434C3">
          <w:t>Об утверждении Порядка воспитания и обучения детей-инвалидов на дому и в негосударственных образовательных учреждениях</w:t>
        </w:r>
      </w:hyperlink>
      <w:r w:rsidRPr="00A434C3">
        <w:t xml:space="preserve"> Постановление Правительства РФ   от  18.06.1996 №  N 861 (с изменениями от 1 февраля 2005 г.)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44350D14" wp14:editId="42438CDC">
            <wp:extent cx="323850" cy="323850"/>
            <wp:effectExtent l="0" t="0" r="0" b="0"/>
            <wp:docPr id="70" name="Рисунок 70" descr="Откыть страницу сайта...">
              <a:hlinkClick xmlns:a="http://schemas.openxmlformats.org/drawingml/2006/main" r:id="rId159" tooltip="&quot;Откыть страницу сайта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Откыть страницу сайта...">
                      <a:hlinkClick r:id="rId159" tooltip="&quot;Откыть страницу сайта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60" w:history="1">
        <w:r w:rsidRPr="00A434C3">
          <w:t>Об утверждении Порядка организации и осуществления образовательной деятельности по дополнительным общеобразовательным программам</w:t>
        </w:r>
      </w:hyperlink>
      <w:r w:rsidRPr="00A434C3">
        <w:t xml:space="preserve"> // Приказ МИНОБРНАУКИ РФ от 29 августа 2013 г. №1008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347FB089" wp14:editId="21A43EBB">
            <wp:extent cx="323850" cy="323850"/>
            <wp:effectExtent l="0" t="0" r="0" b="0"/>
            <wp:docPr id="71" name="Рисунок 71" descr="Скачать документ...">
              <a:hlinkClick xmlns:a="http://schemas.openxmlformats.org/drawingml/2006/main" r:id="rId161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Скачать документ...">
                      <a:hlinkClick r:id="rId161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62" w:tooltip="Скачать документ..." w:history="1">
        <w:r w:rsidRPr="00A434C3">
          <w:t>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дошкольного образования</w:t>
        </w:r>
      </w:hyperlink>
      <w:r w:rsidRPr="00A434C3">
        <w:t xml:space="preserve"> Приказ Министерства образования и науки РФ от  30.08.2013 №  1014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35073FEF" wp14:editId="722C8FE9">
            <wp:extent cx="323850" cy="323850"/>
            <wp:effectExtent l="0" t="0" r="0" b="0"/>
            <wp:docPr id="72" name="Рисунок 72" descr="Скачать документ...">
              <a:hlinkClick xmlns:a="http://schemas.openxmlformats.org/drawingml/2006/main" r:id="rId163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Скачать документ...">
                      <a:hlinkClick r:id="rId163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64" w:tooltip="Скачать документ..." w:history="1">
        <w:r w:rsidRPr="00A434C3">
          <w:t>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НАЧАЛЬНОГО ОБЩЕГО, ОСНОВНОГО ОБЩЕГО И СРЕДНЕГО ОБЩЕГО ОБРАЗОВАНИЯ</w:t>
        </w:r>
      </w:hyperlink>
      <w:r w:rsidRPr="00A434C3">
        <w:t xml:space="preserve"> Приказ Министерства образования и науки РФ от  30.08.2013 №  1015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3299C08D" wp14:editId="4F7CB212">
            <wp:extent cx="323850" cy="323850"/>
            <wp:effectExtent l="0" t="0" r="0" b="0"/>
            <wp:docPr id="73" name="Рисунок 73" descr="Скачать документ...">
              <a:hlinkClick xmlns:a="http://schemas.openxmlformats.org/drawingml/2006/main" r:id="rId165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Скачать документ...">
                      <a:hlinkClick r:id="rId165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66" w:tooltip="Скачать документ..." w:history="1">
        <w:r w:rsidRPr="00A434C3">
          <w:t>Об утверждении Порядка приема в государственные и муниципальные образовательные учреждения среднего профессионального образования (средние специальные учебные заведения) Российской Федерации</w:t>
        </w:r>
      </w:hyperlink>
      <w:r w:rsidRPr="00A434C3">
        <w:t xml:space="preserve"> Приказ Минобразования РФ  от  09.12.2002 №  N 4304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7DC83600" wp14:editId="04CC9990">
            <wp:extent cx="323850" cy="323850"/>
            <wp:effectExtent l="0" t="0" r="0" b="0"/>
            <wp:docPr id="74" name="Рисунок 74" descr="Скачать документ...">
              <a:hlinkClick xmlns:a="http://schemas.openxmlformats.org/drawingml/2006/main" r:id="rId167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Скачать документ...">
                      <a:hlinkClick r:id="rId167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68" w:tooltip="Скачать документ..." w:history="1">
        <w:r w:rsidRPr="00A434C3">
          <w:t>Об утверждении Порядка проведения единого государственного экзамена</w:t>
        </w:r>
      </w:hyperlink>
      <w:r w:rsidRPr="00A434C3">
        <w:t xml:space="preserve"> Приказ Министерства образования и науки РФ    от  24.02.2009 №  N 57 (с изменениями от 9 марта 2010 г.)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382BCAA8" wp14:editId="030A625B">
            <wp:extent cx="323850" cy="323850"/>
            <wp:effectExtent l="0" t="0" r="0" b="0"/>
            <wp:docPr id="75" name="Рисунок 75" descr="Скачать документ...">
              <a:hlinkClick xmlns:a="http://schemas.openxmlformats.org/drawingml/2006/main" r:id="rId169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Скачать документ...">
                      <a:hlinkClick r:id="rId169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70" w:tooltip="Скачать документ..." w:history="1">
        <w:r w:rsidRPr="00A434C3">
          <w:t>Об утверждении Типового положения о дошкольном образовательном учреждении</w:t>
        </w:r>
      </w:hyperlink>
      <w:r w:rsidRPr="00A434C3">
        <w:t xml:space="preserve"> Постановление Правительства Российской Федерации  от  12.09.2008 №  N 666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406BEFEF" wp14:editId="07E08A7B">
            <wp:extent cx="323850" cy="323850"/>
            <wp:effectExtent l="0" t="0" r="0" b="0"/>
            <wp:docPr id="76" name="Рисунок 76" descr="Откыть страницу сайта...">
              <a:hlinkClick xmlns:a="http://schemas.openxmlformats.org/drawingml/2006/main" r:id="rId171" tooltip="&quot;Откыть страницу сайта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Откыть страницу сайта...">
                      <a:hlinkClick r:id="rId171" tooltip="&quot;Откыть страницу сайта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72" w:history="1">
        <w:r w:rsidRPr="00A434C3">
          <w:t>Об утверждении Типового положения о специальном (коррекционном) образовательном учреждении для обучающихся, воспитанников с ограниченными возможностями здоровья</w:t>
        </w:r>
      </w:hyperlink>
      <w:r w:rsidRPr="00A434C3">
        <w:t xml:space="preserve"> Постановление Правительства РФ  от  12.03.1997 №  N 288 (в ред. от 10 марта 2009 г.)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4C2D5551" wp14:editId="022EECF4">
            <wp:extent cx="323850" cy="323850"/>
            <wp:effectExtent l="0" t="0" r="0" b="0"/>
            <wp:docPr id="77" name="Рисунок 77" descr="Скачать документ...">
              <a:hlinkClick xmlns:a="http://schemas.openxmlformats.org/drawingml/2006/main" r:id="rId173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Скачать документ...">
                      <a:hlinkClick r:id="rId173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74" w:tooltip="Скачать документ..." w:history="1">
        <w:r w:rsidRPr="00A434C3">
          <w:t>Об утверждении типового положения об образовательном учреждении для детей, нуждающихся в психолого-педагогической и медико-социальной помощи</w:t>
        </w:r>
      </w:hyperlink>
      <w:r w:rsidRPr="00A434C3">
        <w:t xml:space="preserve"> Постановление Правительства РФ  от  10.03.2009 №  от 31 июля 1998 г. N 867 (в ред. Постановлений Правительства РФ от 23.12.2002 N 919, от 18.08.2008 N 617, </w:t>
      </w:r>
      <w:proofErr w:type="gramStart"/>
      <w:r w:rsidRPr="00A434C3">
        <w:t>от</w:t>
      </w:r>
      <w:proofErr w:type="gramEnd"/>
      <w:r w:rsidRPr="00A434C3">
        <w:t xml:space="preserve"> 10.03.2009 N 216)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5D450F07" wp14:editId="3D5E56D6">
            <wp:extent cx="323850" cy="323850"/>
            <wp:effectExtent l="0" t="0" r="0" b="0"/>
            <wp:docPr id="78" name="Рисунок 78" descr="Скачать документ...">
              <a:hlinkClick xmlns:a="http://schemas.openxmlformats.org/drawingml/2006/main" r:id="rId175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Скачать документ...">
                      <a:hlinkClick r:id="rId175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76" w:tooltip="Скачать документ..." w:history="1">
        <w:r w:rsidRPr="00A434C3">
          <w:t>Об утверждении федерального государственного стандарта основного общего образования</w:t>
        </w:r>
      </w:hyperlink>
      <w:r w:rsidRPr="00A434C3">
        <w:t xml:space="preserve"> Приказ Министерства образования  и науки РФ  от  17.12.2010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673631AC" wp14:editId="251C7CD6">
            <wp:extent cx="323850" cy="323850"/>
            <wp:effectExtent l="0" t="0" r="0" b="0"/>
            <wp:docPr id="79" name="Рисунок 79" descr="Скачать документ...">
              <a:hlinkClick xmlns:a="http://schemas.openxmlformats.org/drawingml/2006/main" r:id="rId177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Скачать документ...">
                      <a:hlinkClick r:id="rId177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78" w:tooltip="Скачать документ..." w:history="1">
        <w:r w:rsidRPr="00A434C3">
          <w:t>Об утверждении формы документов государственного образца об основном общем, среднем (полном) общем образовании и документов об окончании специальной (коррекционной) общеобразовательной школы VIII вида, специального (коррекционного) класса общеобразовательного учреждения</w:t>
        </w:r>
      </w:hyperlink>
      <w:r w:rsidRPr="00A434C3">
        <w:t xml:space="preserve"> Приказ Министерства образования и науки Российской Федерации от  17.11.2005 №  N 281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50EDE00E" wp14:editId="50B94969">
            <wp:extent cx="323850" cy="323850"/>
            <wp:effectExtent l="0" t="0" r="0" b="0"/>
            <wp:docPr id="80" name="Рисунок 80" descr="Скачать документ...">
              <a:hlinkClick xmlns:a="http://schemas.openxmlformats.org/drawingml/2006/main" r:id="rId179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Скачать документ...">
                      <a:hlinkClick r:id="rId179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80" w:tooltip="Скачать документ..." w:history="1">
        <w:r w:rsidRPr="00A434C3">
          <w:t>Об участии в ЕГЭ отдельных категорий выпускников</w:t>
        </w:r>
      </w:hyperlink>
      <w:r w:rsidRPr="00A434C3">
        <w:t xml:space="preserve"> Письмо Минобразования РФ   от  15.03.2004 №  N 03-59-49ин/36-03 </w:t>
      </w:r>
    </w:p>
    <w:p w:rsidR="00E3730A" w:rsidRPr="00A434C3" w:rsidRDefault="00E3730A" w:rsidP="00E3730A">
      <w:r>
        <w:rPr>
          <w:noProof/>
        </w:rPr>
        <w:lastRenderedPageBreak/>
        <w:drawing>
          <wp:inline distT="0" distB="0" distL="0" distR="0" wp14:anchorId="6F421031" wp14:editId="547419D7">
            <wp:extent cx="323850" cy="323850"/>
            <wp:effectExtent l="0" t="0" r="0" b="0"/>
            <wp:docPr id="81" name="Рисунок 81" descr="Скачать документ...">
              <a:hlinkClick xmlns:a="http://schemas.openxmlformats.org/drawingml/2006/main" r:id="rId181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Скачать документ...">
                      <a:hlinkClick r:id="rId181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82" w:tooltip="Скачать документ..." w:history="1">
        <w:r w:rsidRPr="00A434C3">
          <w:t>Перечень заболеваний, по поводу которых дети нуждаются в индивидуальных занятиях на дому и освобождаются от посещения массовой школы</w:t>
        </w:r>
      </w:hyperlink>
      <w:r w:rsidRPr="00A434C3">
        <w:t xml:space="preserve"> Письмо Министерства просвещения РСФСР и Министерства здравоохранения РСФСР  от  28.07.1980 №  от 8 июля 1980 г. № 281-М и от 28 июля 1980 г. № 17-13-186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051038A2" wp14:editId="5A594510">
            <wp:extent cx="323850" cy="323850"/>
            <wp:effectExtent l="0" t="0" r="0" b="0"/>
            <wp:docPr id="82" name="Рисунок 82" descr="Скачать документ...">
              <a:hlinkClick xmlns:a="http://schemas.openxmlformats.org/drawingml/2006/main" r:id="rId183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Скачать документ...">
                      <a:hlinkClick r:id="rId183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84" w:tooltip="Скачать документ..." w:history="1">
        <w:r w:rsidRPr="00A434C3">
          <w:t>Приказ МИНОБРНАУКИ от 05.12.2014 №1547</w:t>
        </w:r>
      </w:hyperlink>
      <w:r w:rsidRPr="00A434C3">
        <w:t xml:space="preserve"> от  05.12.2014 №  №1547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2DBB6914" wp14:editId="09BAFE2F">
            <wp:extent cx="323850" cy="323850"/>
            <wp:effectExtent l="0" t="0" r="0" b="0"/>
            <wp:docPr id="83" name="Рисунок 83" descr="Откыть страницу сайта...">
              <a:hlinkClick xmlns:a="http://schemas.openxmlformats.org/drawingml/2006/main" r:id="rId185" tooltip="&quot;Откыть страницу сайта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Откыть страницу сайта...">
                      <a:hlinkClick r:id="rId185" tooltip="&quot;Откыть страницу сайта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86" w:history="1">
        <w:r w:rsidRPr="00A434C3">
          <w:t>Разъяснения к приказу МИНОБРНАУКИ РФ от 29 августа 2013 г. №1008 "Об утверждении Порядка организации и осуществления образовательной деятельности по дополнительным общеобразовательным программам"</w:t>
        </w:r>
      </w:hyperlink>
      <w:r w:rsidRPr="00A434C3">
        <w:t xml:space="preserve">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65B60359" wp14:editId="12AB68F8">
            <wp:extent cx="323850" cy="323850"/>
            <wp:effectExtent l="0" t="0" r="0" b="0"/>
            <wp:docPr id="84" name="Рисунок 84" descr="Скачать документ...">
              <a:hlinkClick xmlns:a="http://schemas.openxmlformats.org/drawingml/2006/main" r:id="rId187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Скачать документ...">
                      <a:hlinkClick r:id="rId187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88" w:tooltip="Скачать документ..." w:history="1">
        <w:r w:rsidRPr="00A434C3">
          <w:t>Санитарно-эпидемиологические требования к условиям и организации обучения в общеобразовательных учреждениях</w:t>
        </w:r>
      </w:hyperlink>
      <w:r w:rsidRPr="00A434C3">
        <w:t xml:space="preserve"> Постановление Главного государственного санитарного врача Российской Федерации  от  29.12.2010 №  N 189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54E69A54" wp14:editId="2DBB771C">
            <wp:extent cx="323850" cy="323850"/>
            <wp:effectExtent l="0" t="0" r="0" b="0"/>
            <wp:docPr id="85" name="Рисунок 85" descr="Скачать документ...">
              <a:hlinkClick xmlns:a="http://schemas.openxmlformats.org/drawingml/2006/main" r:id="rId189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Скачать документ...">
                      <a:hlinkClick r:id="rId189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90" w:tooltip="Скачать документ..." w:history="1">
        <w:r w:rsidRPr="00A434C3">
          <w:t>Санитарно-эпидемиологические требования к устройству, содержанию и организации режима работы в дошкольных организациях Санитарно-эпидемиологические правила и нормативы СанПиН 2.4.1.2660-10</w:t>
        </w:r>
      </w:hyperlink>
      <w:r w:rsidRPr="00A434C3">
        <w:t xml:space="preserve"> Постановление Главного государственного санитарного врача Российской Федерации от  22.07.2010 №  N 91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0BD54AE9" wp14:editId="10A7890A">
            <wp:extent cx="323850" cy="323850"/>
            <wp:effectExtent l="0" t="0" r="0" b="0"/>
            <wp:docPr id="86" name="Рисунок 86" descr="Скачать документ...">
              <a:hlinkClick xmlns:a="http://schemas.openxmlformats.org/drawingml/2006/main" r:id="rId191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Скачать документ...">
                      <a:hlinkClick r:id="rId191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92" w:tooltip="Скачать документ..." w:history="1">
        <w:proofErr w:type="spellStart"/>
        <w:r w:rsidRPr="00A434C3">
          <w:t>СанПин</w:t>
        </w:r>
        <w:proofErr w:type="spellEnd"/>
        <w:r w:rsidRPr="00A434C3">
          <w:t xml:space="preserve"> 2.4.1.3049-13</w:t>
        </w:r>
      </w:hyperlink>
      <w:r w:rsidRPr="00A434C3">
        <w:t xml:space="preserve"> "Санитарно-эпидемиологические требования к устройству, содержанию и организации режима работы дошкольных образовательных организаций" от  15.05.2013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0641078C" wp14:editId="07CB4135">
            <wp:extent cx="323850" cy="323850"/>
            <wp:effectExtent l="0" t="0" r="0" b="0"/>
            <wp:docPr id="87" name="Рисунок 87" descr="Скачать документ...">
              <a:hlinkClick xmlns:a="http://schemas.openxmlformats.org/drawingml/2006/main" r:id="rId193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Скачать документ...">
                      <a:hlinkClick r:id="rId193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94" w:tooltip="Скачать документ..." w:history="1">
        <w:r w:rsidRPr="00A434C3">
          <w:t>Типовое положение о ДОУ</w:t>
        </w:r>
      </w:hyperlink>
      <w:r w:rsidRPr="00A434C3">
        <w:t xml:space="preserve"> </w:t>
      </w:r>
    </w:p>
    <w:p w:rsidR="00E3730A" w:rsidRPr="00A434C3" w:rsidRDefault="00E3730A" w:rsidP="00E3730A">
      <w:r>
        <w:rPr>
          <w:noProof/>
        </w:rPr>
        <w:drawing>
          <wp:inline distT="0" distB="0" distL="0" distR="0" wp14:anchorId="1B913C56" wp14:editId="2DC47DEB">
            <wp:extent cx="323850" cy="323850"/>
            <wp:effectExtent l="0" t="0" r="0" b="0"/>
            <wp:docPr id="88" name="Рисунок 88" descr="Скачать документ...">
              <a:hlinkClick xmlns:a="http://schemas.openxmlformats.org/drawingml/2006/main" r:id="rId195" tooltip="&quot;Скачать документ..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Скачать документ...">
                      <a:hlinkClick r:id="rId195" tooltip="&quot;Скачать документ..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A434C3">
        <w:t>Минобрнауки</w:t>
      </w:r>
      <w:proofErr w:type="spellEnd"/>
      <w:r w:rsidRPr="00A434C3">
        <w:t xml:space="preserve"> России</w:t>
      </w:r>
      <w:proofErr w:type="gramStart"/>
      <w:r w:rsidRPr="00A434C3">
        <w:t xml:space="preserve"> </w:t>
      </w:r>
      <w:hyperlink r:id="rId196" w:tooltip="Скачать документ..." w:history="1">
        <w:r w:rsidRPr="00A434C3">
          <w:t>О</w:t>
        </w:r>
        <w:proofErr w:type="gramEnd"/>
        <w:r w:rsidRPr="00A434C3">
          <w:t>б утверждении Порядка приема граждан на обучение по образовательным программам среднего профессионального образования на 2013/14 учебный год</w:t>
        </w:r>
      </w:hyperlink>
      <w:r w:rsidRPr="00A434C3">
        <w:t xml:space="preserve"> от  28.01.2013 №  50</w:t>
      </w:r>
    </w:p>
    <w:p w:rsidR="00E3730A" w:rsidRDefault="00E3730A">
      <w:pPr>
        <w:spacing w:line="356" w:lineRule="auto"/>
        <w:ind w:firstLine="708"/>
        <w:jc w:val="both"/>
        <w:rPr>
          <w:szCs w:val="20"/>
        </w:rPr>
      </w:pPr>
    </w:p>
    <w:p w:rsidR="00E3730A" w:rsidRPr="00E37454" w:rsidRDefault="00D97213" w:rsidP="00D97213">
      <w:pPr>
        <w:rPr>
          <w:szCs w:val="20"/>
        </w:rPr>
      </w:pPr>
      <w:r w:rsidRPr="00D97213">
        <w:rPr>
          <w:rFonts w:eastAsia="Times New Roman"/>
          <w:b/>
          <w:bCs/>
          <w:sz w:val="28"/>
          <w:szCs w:val="28"/>
          <w:bdr w:val="none" w:sz="0" w:space="0" w:color="auto" w:frame="1"/>
        </w:rPr>
        <w:t>Региональная</w:t>
      </w:r>
      <w:r w:rsidRPr="00E3730A">
        <w:rPr>
          <w:b/>
          <w:sz w:val="28"/>
          <w:szCs w:val="28"/>
        </w:rPr>
        <w:t xml:space="preserve"> нормативно-правовая база обучения, воспитания и образования детей-инвалидов и детей с ограниченными возможностями здоровья</w:t>
      </w:r>
      <w:r>
        <w:rPr>
          <w:b/>
          <w:sz w:val="28"/>
          <w:szCs w:val="28"/>
        </w:rPr>
        <w:t xml:space="preserve">  </w:t>
      </w:r>
      <w:hyperlink r:id="rId197" w:history="1">
        <w:r w:rsidR="00E3730A">
          <w:rPr>
            <w:rStyle w:val="a3"/>
          </w:rPr>
          <w:t>https://www.govvrn.ru/obrazovanie-detej-s-ogranicennymi-vozmoznostami-zdorov-a</w:t>
        </w:r>
      </w:hyperlink>
      <w:r w:rsidR="00E3730A" w:rsidRPr="00677703">
        <w:rPr>
          <w:rFonts w:eastAsia="Times New Roman"/>
          <w:sz w:val="24"/>
          <w:szCs w:val="24"/>
        </w:rPr>
        <w:t xml:space="preserve"> (Законы города </w:t>
      </w:r>
      <w:r w:rsidR="00E3730A">
        <w:rPr>
          <w:rFonts w:eastAsia="Times New Roman"/>
          <w:sz w:val="24"/>
          <w:szCs w:val="24"/>
        </w:rPr>
        <w:t>Воронежа</w:t>
      </w:r>
      <w:r w:rsidR="00E3730A" w:rsidRPr="00677703">
        <w:rPr>
          <w:rFonts w:eastAsia="Times New Roman"/>
          <w:sz w:val="24"/>
          <w:szCs w:val="24"/>
        </w:rPr>
        <w:t xml:space="preserve">, постановления и распоряжения Правительства </w:t>
      </w:r>
      <w:r w:rsidR="00E3730A">
        <w:rPr>
          <w:rFonts w:eastAsia="Times New Roman"/>
          <w:sz w:val="24"/>
          <w:szCs w:val="24"/>
        </w:rPr>
        <w:t>Воронежа</w:t>
      </w:r>
      <w:r w:rsidR="00E3730A" w:rsidRPr="00677703">
        <w:rPr>
          <w:rFonts w:eastAsia="Times New Roman"/>
          <w:sz w:val="24"/>
          <w:szCs w:val="24"/>
        </w:rPr>
        <w:t xml:space="preserve">,   а также приказы, распоряжения и письма Департамента образования города </w:t>
      </w:r>
      <w:r w:rsidR="00E3730A">
        <w:rPr>
          <w:rFonts w:eastAsia="Times New Roman"/>
          <w:sz w:val="24"/>
          <w:szCs w:val="24"/>
        </w:rPr>
        <w:t>Воронежа</w:t>
      </w:r>
      <w:r w:rsidR="00E3730A" w:rsidRPr="00677703">
        <w:rPr>
          <w:rFonts w:eastAsia="Times New Roman"/>
          <w:sz w:val="24"/>
          <w:szCs w:val="24"/>
        </w:rPr>
        <w:t>).</w:t>
      </w:r>
    </w:p>
    <w:sectPr w:rsidR="00E3730A" w:rsidRPr="00E37454" w:rsidSect="009C70D1">
      <w:pgSz w:w="11900" w:h="16838"/>
      <w:pgMar w:top="1125" w:right="846" w:bottom="1440" w:left="1560" w:header="0" w:footer="0" w:gutter="0"/>
      <w:cols w:space="720" w:equalWidth="0">
        <w:col w:w="950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2CD6"/>
    <w:multiLevelType w:val="hybridMultilevel"/>
    <w:tmpl w:val="08040098"/>
    <w:lvl w:ilvl="0" w:tplc="3A94A814">
      <w:start w:val="1"/>
      <w:numFmt w:val="bullet"/>
      <w:lvlText w:val="В"/>
      <w:lvlJc w:val="left"/>
    </w:lvl>
    <w:lvl w:ilvl="1" w:tplc="A352FC34">
      <w:numFmt w:val="decimal"/>
      <w:lvlText w:val=""/>
      <w:lvlJc w:val="left"/>
    </w:lvl>
    <w:lvl w:ilvl="2" w:tplc="21CCEA68">
      <w:numFmt w:val="decimal"/>
      <w:lvlText w:val=""/>
      <w:lvlJc w:val="left"/>
    </w:lvl>
    <w:lvl w:ilvl="3" w:tplc="4A086658">
      <w:numFmt w:val="decimal"/>
      <w:lvlText w:val=""/>
      <w:lvlJc w:val="left"/>
    </w:lvl>
    <w:lvl w:ilvl="4" w:tplc="B3E2881C">
      <w:numFmt w:val="decimal"/>
      <w:lvlText w:val=""/>
      <w:lvlJc w:val="left"/>
    </w:lvl>
    <w:lvl w:ilvl="5" w:tplc="387694C2">
      <w:numFmt w:val="decimal"/>
      <w:lvlText w:val=""/>
      <w:lvlJc w:val="left"/>
    </w:lvl>
    <w:lvl w:ilvl="6" w:tplc="3DA2CC4E">
      <w:numFmt w:val="decimal"/>
      <w:lvlText w:val=""/>
      <w:lvlJc w:val="left"/>
    </w:lvl>
    <w:lvl w:ilvl="7" w:tplc="43AEEBCE">
      <w:numFmt w:val="decimal"/>
      <w:lvlText w:val=""/>
      <w:lvlJc w:val="left"/>
    </w:lvl>
    <w:lvl w:ilvl="8" w:tplc="E73696D6">
      <w:numFmt w:val="decimal"/>
      <w:lvlText w:val=""/>
      <w:lvlJc w:val="left"/>
    </w:lvl>
  </w:abstractNum>
  <w:abstractNum w:abstractNumId="1">
    <w:nsid w:val="00005F90"/>
    <w:multiLevelType w:val="hybridMultilevel"/>
    <w:tmpl w:val="228E0CE6"/>
    <w:lvl w:ilvl="0" w:tplc="3918CA22">
      <w:start w:val="1"/>
      <w:numFmt w:val="bullet"/>
      <w:lvlText w:val="В"/>
      <w:lvlJc w:val="left"/>
    </w:lvl>
    <w:lvl w:ilvl="1" w:tplc="000C3B30">
      <w:numFmt w:val="decimal"/>
      <w:lvlText w:val=""/>
      <w:lvlJc w:val="left"/>
    </w:lvl>
    <w:lvl w:ilvl="2" w:tplc="1B50147A">
      <w:numFmt w:val="decimal"/>
      <w:lvlText w:val=""/>
      <w:lvlJc w:val="left"/>
    </w:lvl>
    <w:lvl w:ilvl="3" w:tplc="144E5D48">
      <w:numFmt w:val="decimal"/>
      <w:lvlText w:val=""/>
      <w:lvlJc w:val="left"/>
    </w:lvl>
    <w:lvl w:ilvl="4" w:tplc="1ABE3E12">
      <w:numFmt w:val="decimal"/>
      <w:lvlText w:val=""/>
      <w:lvlJc w:val="left"/>
    </w:lvl>
    <w:lvl w:ilvl="5" w:tplc="87FEB94E">
      <w:numFmt w:val="decimal"/>
      <w:lvlText w:val=""/>
      <w:lvlJc w:val="left"/>
    </w:lvl>
    <w:lvl w:ilvl="6" w:tplc="9B8E01A0">
      <w:numFmt w:val="decimal"/>
      <w:lvlText w:val=""/>
      <w:lvlJc w:val="left"/>
    </w:lvl>
    <w:lvl w:ilvl="7" w:tplc="CC7EA4AC">
      <w:numFmt w:val="decimal"/>
      <w:lvlText w:val=""/>
      <w:lvlJc w:val="left"/>
    </w:lvl>
    <w:lvl w:ilvl="8" w:tplc="C776734E">
      <w:numFmt w:val="decimal"/>
      <w:lvlText w:val=""/>
      <w:lvlJc w:val="left"/>
    </w:lvl>
  </w:abstractNum>
  <w:abstractNum w:abstractNumId="2">
    <w:nsid w:val="00006952"/>
    <w:multiLevelType w:val="hybridMultilevel"/>
    <w:tmpl w:val="FB488C7C"/>
    <w:lvl w:ilvl="0" w:tplc="1C9CF610">
      <w:start w:val="1"/>
      <w:numFmt w:val="bullet"/>
      <w:lvlText w:val="в"/>
      <w:lvlJc w:val="left"/>
    </w:lvl>
    <w:lvl w:ilvl="1" w:tplc="7626020A">
      <w:numFmt w:val="decimal"/>
      <w:lvlText w:val=""/>
      <w:lvlJc w:val="left"/>
    </w:lvl>
    <w:lvl w:ilvl="2" w:tplc="A7F4C710">
      <w:numFmt w:val="decimal"/>
      <w:lvlText w:val=""/>
      <w:lvlJc w:val="left"/>
    </w:lvl>
    <w:lvl w:ilvl="3" w:tplc="24C4B672">
      <w:numFmt w:val="decimal"/>
      <w:lvlText w:val=""/>
      <w:lvlJc w:val="left"/>
    </w:lvl>
    <w:lvl w:ilvl="4" w:tplc="E5324B68">
      <w:numFmt w:val="decimal"/>
      <w:lvlText w:val=""/>
      <w:lvlJc w:val="left"/>
    </w:lvl>
    <w:lvl w:ilvl="5" w:tplc="4ACE3AFE">
      <w:numFmt w:val="decimal"/>
      <w:lvlText w:val=""/>
      <w:lvlJc w:val="left"/>
    </w:lvl>
    <w:lvl w:ilvl="6" w:tplc="7DD49DA8">
      <w:numFmt w:val="decimal"/>
      <w:lvlText w:val=""/>
      <w:lvlJc w:val="left"/>
    </w:lvl>
    <w:lvl w:ilvl="7" w:tplc="C41C136E">
      <w:numFmt w:val="decimal"/>
      <w:lvlText w:val=""/>
      <w:lvlJc w:val="left"/>
    </w:lvl>
    <w:lvl w:ilvl="8" w:tplc="BF583BD8">
      <w:numFmt w:val="decimal"/>
      <w:lvlText w:val=""/>
      <w:lvlJc w:val="left"/>
    </w:lvl>
  </w:abstractNum>
  <w:abstractNum w:abstractNumId="3">
    <w:nsid w:val="000072AE"/>
    <w:multiLevelType w:val="hybridMultilevel"/>
    <w:tmpl w:val="3D8A4ED2"/>
    <w:lvl w:ilvl="0" w:tplc="3744A3FC">
      <w:start w:val="1"/>
      <w:numFmt w:val="bullet"/>
      <w:lvlText w:val="в"/>
      <w:lvlJc w:val="left"/>
    </w:lvl>
    <w:lvl w:ilvl="1" w:tplc="65C6FD62">
      <w:numFmt w:val="decimal"/>
      <w:lvlText w:val=""/>
      <w:lvlJc w:val="left"/>
    </w:lvl>
    <w:lvl w:ilvl="2" w:tplc="3E1C2862">
      <w:numFmt w:val="decimal"/>
      <w:lvlText w:val=""/>
      <w:lvlJc w:val="left"/>
    </w:lvl>
    <w:lvl w:ilvl="3" w:tplc="89867244">
      <w:numFmt w:val="decimal"/>
      <w:lvlText w:val=""/>
      <w:lvlJc w:val="left"/>
    </w:lvl>
    <w:lvl w:ilvl="4" w:tplc="1DC0D068">
      <w:numFmt w:val="decimal"/>
      <w:lvlText w:val=""/>
      <w:lvlJc w:val="left"/>
    </w:lvl>
    <w:lvl w:ilvl="5" w:tplc="B8BA47B2">
      <w:numFmt w:val="decimal"/>
      <w:lvlText w:val=""/>
      <w:lvlJc w:val="left"/>
    </w:lvl>
    <w:lvl w:ilvl="6" w:tplc="0C765AF2">
      <w:numFmt w:val="decimal"/>
      <w:lvlText w:val=""/>
      <w:lvlJc w:val="left"/>
    </w:lvl>
    <w:lvl w:ilvl="7" w:tplc="47F6F576">
      <w:numFmt w:val="decimal"/>
      <w:lvlText w:val=""/>
      <w:lvlJc w:val="left"/>
    </w:lvl>
    <w:lvl w:ilvl="8" w:tplc="393AF34A">
      <w:numFmt w:val="decimal"/>
      <w:lvlText w:val=""/>
      <w:lvlJc w:val="left"/>
    </w:lvl>
  </w:abstractNum>
  <w:abstractNum w:abstractNumId="4">
    <w:nsid w:val="159B116C"/>
    <w:multiLevelType w:val="multilevel"/>
    <w:tmpl w:val="242E65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711036C7"/>
    <w:multiLevelType w:val="multilevel"/>
    <w:tmpl w:val="441441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219C"/>
    <w:rsid w:val="000852F0"/>
    <w:rsid w:val="001A2454"/>
    <w:rsid w:val="00202028"/>
    <w:rsid w:val="00335917"/>
    <w:rsid w:val="0038219C"/>
    <w:rsid w:val="004B0B1F"/>
    <w:rsid w:val="005123BC"/>
    <w:rsid w:val="00895B9B"/>
    <w:rsid w:val="008B7B16"/>
    <w:rsid w:val="009063C6"/>
    <w:rsid w:val="009C70D1"/>
    <w:rsid w:val="00AE764E"/>
    <w:rsid w:val="00B83326"/>
    <w:rsid w:val="00D97213"/>
    <w:rsid w:val="00E17F69"/>
    <w:rsid w:val="00E3730A"/>
    <w:rsid w:val="00E374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B8332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83326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E17F6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B8332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83326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E17F6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38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43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41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0241490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single" w:sz="6" w:space="6" w:color="DEF6FA"/>
                    <w:bottom w:val="none" w:sz="0" w:space="0" w:color="auto"/>
                    <w:right w:val="single" w:sz="6" w:space="6" w:color="DEF6FA"/>
                  </w:divBdr>
                  <w:divsChild>
                    <w:div w:id="1523931705">
                      <w:marLeft w:val="3750"/>
                      <w:marRight w:val="0"/>
                      <w:marTop w:val="0"/>
                      <w:marBottom w:val="46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7890841">
                          <w:marLeft w:val="0"/>
                          <w:marRight w:val="0"/>
                          <w:marTop w:val="0"/>
                          <w:marBottom w:val="4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1868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3946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41513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5236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8927893">
                                              <w:marLeft w:val="0"/>
                                              <w:marRight w:val="0"/>
                                              <w:marTop w:val="9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296582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3" w:color="DEF6FA"/>
                                                    <w:left w:val="single" w:sz="6" w:space="3" w:color="DEF6FA"/>
                                                    <w:bottom w:val="single" w:sz="6" w:space="3" w:color="DEF6FA"/>
                                                    <w:right w:val="single" w:sz="6" w:space="3" w:color="DEF6FA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296533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62810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5854098">
                                              <w:marLeft w:val="0"/>
                                              <w:marRight w:val="0"/>
                                              <w:marTop w:val="9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780523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3" w:color="DEF6FA"/>
                                                    <w:left w:val="single" w:sz="6" w:space="3" w:color="DEF6FA"/>
                                                    <w:bottom w:val="single" w:sz="6" w:space="3" w:color="DEF6FA"/>
                                                    <w:right w:val="single" w:sz="6" w:space="3" w:color="DEF6FA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32737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26268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75804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2093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2467531">
                                              <w:marLeft w:val="0"/>
                                              <w:marRight w:val="0"/>
                                              <w:marTop w:val="9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01523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3" w:color="DEF6FA"/>
                                                    <w:left w:val="single" w:sz="6" w:space="3" w:color="DEF6FA"/>
                                                    <w:bottom w:val="single" w:sz="6" w:space="3" w:color="DEF6FA"/>
                                                    <w:right w:val="single" w:sz="6" w:space="3" w:color="DEF6FA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3763454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09858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79777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93548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019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07808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51329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89655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11806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77054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36119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3739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94186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3381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17114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486967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89395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49217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5695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41966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79984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94752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86132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46658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08139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58762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33901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27380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45964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4046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812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223833">
                                              <w:marLeft w:val="0"/>
                                              <w:marRight w:val="0"/>
                                              <w:marTop w:val="9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70411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3" w:color="DEF6FA"/>
                                                    <w:left w:val="single" w:sz="6" w:space="3" w:color="DEF6FA"/>
                                                    <w:bottom w:val="single" w:sz="6" w:space="3" w:color="DEF6FA"/>
                                                    <w:right w:val="single" w:sz="6" w:space="3" w:color="DEF6FA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4306636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8266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70649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87607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68764923">
                                              <w:marLeft w:val="0"/>
                                              <w:marRight w:val="0"/>
                                              <w:marTop w:val="9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87191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3" w:color="DEF6FA"/>
                                                    <w:left w:val="single" w:sz="6" w:space="3" w:color="DEF6FA"/>
                                                    <w:bottom w:val="single" w:sz="6" w:space="3" w:color="DEF6FA"/>
                                                    <w:right w:val="single" w:sz="6" w:space="3" w:color="DEF6FA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281540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20919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35502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14919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80706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67569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37571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22343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00544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3508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46404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75871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69504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9589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78185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12808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06939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76292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0954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62258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68669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46131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90626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36759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846146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58940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67645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3092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922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82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882475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013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411862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818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357067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1207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630892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7500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581485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22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433329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7265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268002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58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675343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731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03470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114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36257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119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2656819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786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51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461197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143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82021">
              <w:marLeft w:val="0"/>
              <w:marRight w:val="0"/>
              <w:marTop w:val="9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edu-open.ru/Portals/0/Documents/law37.doc" TargetMode="External"/><Relationship Id="rId21" Type="http://schemas.openxmlformats.org/officeDocument/2006/relationships/hyperlink" Target="http://www.un.org/ru/documents/decl_conv/declarations/declhr.shtml" TargetMode="External"/><Relationship Id="rId42" Type="http://schemas.openxmlformats.org/officeDocument/2006/relationships/hyperlink" Target="http://edu-open.ru/Portals/0/Documents/law_m9.doc" TargetMode="External"/><Relationship Id="rId63" Type="http://schemas.openxmlformats.org/officeDocument/2006/relationships/hyperlink" Target="http://edu-open.ru/Portals/0/Federal/federalnyy_zakon_rossiyskoy_federacii_ot_29_dekabrya_2012_g_kopiya.doc" TargetMode="External"/><Relationship Id="rId84" Type="http://schemas.openxmlformats.org/officeDocument/2006/relationships/hyperlink" Target="http://edu-open.ru/Portals/0/Documents/law18.doc" TargetMode="External"/><Relationship Id="rId138" Type="http://schemas.openxmlformats.org/officeDocument/2006/relationships/hyperlink" Target="http://edu-open.ru/Default.aspx?tabid=146" TargetMode="External"/><Relationship Id="rId159" Type="http://schemas.openxmlformats.org/officeDocument/2006/relationships/hyperlink" Target="http://edu-open.ru/Portals/0/Documents/Federalny/%D0%9F%D1%80%D0%B8%D0%BA%D0%B0%D0%B7%20%D0%94%D0%9E%D0%9F.pdf" TargetMode="External"/><Relationship Id="rId170" Type="http://schemas.openxmlformats.org/officeDocument/2006/relationships/hyperlink" Target="http://edu-open.ru/Portals/0/Documents/law10.doc" TargetMode="External"/><Relationship Id="rId191" Type="http://schemas.openxmlformats.org/officeDocument/2006/relationships/hyperlink" Target="http://edu-open.ru/Portals/0/Documents/law/sunpin2.4.1.3049-13.pdf" TargetMode="External"/><Relationship Id="rId196" Type="http://schemas.openxmlformats.org/officeDocument/2006/relationships/hyperlink" Target="http://edu-open.ru/Portals/0/Documents/law/prikaz_minobra.doc" TargetMode="External"/><Relationship Id="rId16" Type="http://schemas.openxmlformats.org/officeDocument/2006/relationships/hyperlink" Target="javascript:void(0)" TargetMode="External"/><Relationship Id="rId107" Type="http://schemas.openxmlformats.org/officeDocument/2006/relationships/hyperlink" Target="http://edu-open.ru/Portals/0/Documents/law/inval.doc" TargetMode="External"/><Relationship Id="rId11" Type="http://schemas.openxmlformats.org/officeDocument/2006/relationships/image" Target="media/image6.png"/><Relationship Id="rId32" Type="http://schemas.openxmlformats.org/officeDocument/2006/relationships/hyperlink" Target="http://www.un.org/ru/documents/decl_conv/conventions/disability.shtml" TargetMode="External"/><Relationship Id="rId37" Type="http://schemas.openxmlformats.org/officeDocument/2006/relationships/hyperlink" Target="javascript:void(0)" TargetMode="External"/><Relationship Id="rId53" Type="http://schemas.openxmlformats.org/officeDocument/2006/relationships/hyperlink" Target="javascript:void(0)" TargetMode="External"/><Relationship Id="rId58" Type="http://schemas.openxmlformats.org/officeDocument/2006/relationships/hyperlink" Target="javascript:void(0)" TargetMode="External"/><Relationship Id="rId74" Type="http://schemas.openxmlformats.org/officeDocument/2006/relationships/hyperlink" Target="http://edu-open.ru/Portals/0/Documents/Federalny/%D0%9A%D0%BE%D0%BD%D1%86%D0%B5%D0%BF%D1%86%D0%B8%D1%8F%20%D0%94%D0%9E%D0%9F%204.09.2014.pdf" TargetMode="External"/><Relationship Id="rId79" Type="http://schemas.openxmlformats.org/officeDocument/2006/relationships/hyperlink" Target="http://edu-open.ru/Portals/0/Documents/law20.doc" TargetMode="External"/><Relationship Id="rId102" Type="http://schemas.openxmlformats.org/officeDocument/2006/relationships/hyperlink" Target="http://edu-open.ru/Portals/0/Federal/ukaz_ot_7_maya_2012_o_politike_v_oblasti_obrazovaniya.doc" TargetMode="External"/><Relationship Id="rId123" Type="http://schemas.openxmlformats.org/officeDocument/2006/relationships/hyperlink" Target="http://edu-open.ru/Portals/0/Documents/24.PDF" TargetMode="External"/><Relationship Id="rId128" Type="http://schemas.openxmlformats.org/officeDocument/2006/relationships/hyperlink" Target="http://edu-open.ru/Portals/0/Documents/law33.doc" TargetMode="External"/><Relationship Id="rId144" Type="http://schemas.openxmlformats.org/officeDocument/2006/relationships/hyperlink" Target="http://edu-open.ru/Portals/0/Documents/law11.doc" TargetMode="External"/><Relationship Id="rId149" Type="http://schemas.openxmlformats.org/officeDocument/2006/relationships/hyperlink" Target="http://edu-open.ru/Portals/0/Documents/law42.doc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://edu-open.ru/Portals/0/Documents/law25.doc" TargetMode="External"/><Relationship Id="rId95" Type="http://schemas.openxmlformats.org/officeDocument/2006/relationships/hyperlink" Target="http://edu-open.ru/Portals/0/Documents/law26.doc" TargetMode="External"/><Relationship Id="rId160" Type="http://schemas.openxmlformats.org/officeDocument/2006/relationships/hyperlink" Target="http://edu-open.ru/Portals/0/Documents/Federalny/%D0%9F%D1%80%D0%B8%D0%BA%D0%B0%D0%B7%20%D0%94%D0%9E%D0%9F.pdf" TargetMode="External"/><Relationship Id="rId165" Type="http://schemas.openxmlformats.org/officeDocument/2006/relationships/hyperlink" Target="http://edu-open.ru/Portals/0/Documents/48.docx" TargetMode="External"/><Relationship Id="rId181" Type="http://schemas.openxmlformats.org/officeDocument/2006/relationships/hyperlink" Target="http://edu-open.ru/Portals/0/Documents/law19.doc" TargetMode="External"/><Relationship Id="rId186" Type="http://schemas.openxmlformats.org/officeDocument/2006/relationships/hyperlink" Target="http://edu-open.ru/Portals/0/Documents/Federalny/%D0%A0%D0%B0%D0%B7%D1%8A%D1%8F%D1%81%D0%BD%D0%B5%D0%BD%D0%B8%D1%8F_%D0%BA_%D0%BF%D1%80%D0%B8%D0%BA%D0%B0%D0%B7%D1%83_1008_%D0%BE%D1%82_29.08.2013.pdf" TargetMode="External"/><Relationship Id="rId22" Type="http://schemas.openxmlformats.org/officeDocument/2006/relationships/hyperlink" Target="javascript:void(0)" TargetMode="External"/><Relationship Id="rId27" Type="http://schemas.openxmlformats.org/officeDocument/2006/relationships/hyperlink" Target="http://www.un.org/ru/documents/decl_conv/declarations/disabled.shtml" TargetMode="External"/><Relationship Id="rId43" Type="http://schemas.openxmlformats.org/officeDocument/2006/relationships/hyperlink" Target="http://edu-open.ru/Portals/0/Documents/law_m9.doc" TargetMode="External"/><Relationship Id="rId48" Type="http://schemas.openxmlformats.org/officeDocument/2006/relationships/hyperlink" Target="http://edu-open.ru/Portals/0/Dostup_k_pravosudiju_i_pravo_na_obrazovanie_detjam_s_OVZ.pdf" TargetMode="External"/><Relationship Id="rId64" Type="http://schemas.openxmlformats.org/officeDocument/2006/relationships/hyperlink" Target="http://edu-open.ru/Portals/0/Documents/law16.doc" TargetMode="External"/><Relationship Id="rId69" Type="http://schemas.openxmlformats.org/officeDocument/2006/relationships/hyperlink" Target="http://edu-open.ru/Portals/0/Documents/law12.doc" TargetMode="External"/><Relationship Id="rId113" Type="http://schemas.openxmlformats.org/officeDocument/2006/relationships/hyperlink" Target="http://edu-open.ru/Portals/0/Federal/o_ratifikacii_konvencii_o_pravah_invalidov.doc" TargetMode="External"/><Relationship Id="rId118" Type="http://schemas.openxmlformats.org/officeDocument/2006/relationships/hyperlink" Target="http://edu-open.ru/Portals/0/Documents/law37.doc" TargetMode="External"/><Relationship Id="rId134" Type="http://schemas.openxmlformats.org/officeDocument/2006/relationships/hyperlink" Target="http://edu-open.ru/Default.aspx?tabid=535" TargetMode="External"/><Relationship Id="rId139" Type="http://schemas.openxmlformats.org/officeDocument/2006/relationships/hyperlink" Target="http://edu-open.ru/Default.aspx?tabid=146" TargetMode="External"/><Relationship Id="rId80" Type="http://schemas.openxmlformats.org/officeDocument/2006/relationships/hyperlink" Target="http://edu-open.ru/Portals/0/Documents/law20.doc" TargetMode="External"/><Relationship Id="rId85" Type="http://schemas.openxmlformats.org/officeDocument/2006/relationships/hyperlink" Target="http://edu-open.ru/Portals/0/Documents/law/high_education.doc" TargetMode="External"/><Relationship Id="rId150" Type="http://schemas.openxmlformats.org/officeDocument/2006/relationships/hyperlink" Target="http://edu-open.ru/Portals/0/Documents/law42.doc" TargetMode="External"/><Relationship Id="rId155" Type="http://schemas.openxmlformats.org/officeDocument/2006/relationships/hyperlink" Target="http://edu-open.ru/Portals/0/federal/prikaz_minobrnauki_o_pmpk_ot_20.09.2013.doc" TargetMode="External"/><Relationship Id="rId171" Type="http://schemas.openxmlformats.org/officeDocument/2006/relationships/hyperlink" Target="http://edu-open.ru/Default.aspx?tabid=148" TargetMode="External"/><Relationship Id="rId176" Type="http://schemas.openxmlformats.org/officeDocument/2006/relationships/hyperlink" Target="http://edu-open.ru/Portals/0/Documents/46.docx" TargetMode="External"/><Relationship Id="rId192" Type="http://schemas.openxmlformats.org/officeDocument/2006/relationships/hyperlink" Target="http://edu-open.ru/Portals/0/Documents/law/sunpin2.4.1.3049-13.pdf" TargetMode="External"/><Relationship Id="rId197" Type="http://schemas.openxmlformats.org/officeDocument/2006/relationships/hyperlink" Target="https://www.govvrn.ru/obrazovanie-detej-s-ogranicennymi-vozmoznostami-zdorov-a" TargetMode="External"/><Relationship Id="rId12" Type="http://schemas.openxmlformats.org/officeDocument/2006/relationships/image" Target="media/image7.png"/><Relationship Id="rId17" Type="http://schemas.openxmlformats.org/officeDocument/2006/relationships/hyperlink" Target="http://www.un.org/ru/documents/decl_conv/conventions/prog3.shtml" TargetMode="External"/><Relationship Id="rId33" Type="http://schemas.openxmlformats.org/officeDocument/2006/relationships/hyperlink" Target="http://www.un.org/ru/documents/decl_conv/conventions/disability.shtml" TargetMode="External"/><Relationship Id="rId38" Type="http://schemas.openxmlformats.org/officeDocument/2006/relationships/hyperlink" Target="http://edu-open.ru/Portals/0/Documents/law_m11.doc" TargetMode="External"/><Relationship Id="rId59" Type="http://schemas.openxmlformats.org/officeDocument/2006/relationships/hyperlink" Target="http://&#1084;&#1080;&#1085;&#1086;&#1073;&#1088;&#1085;&#1072;&#1091;&#1082;&#1080;.&#1088;&#1092;/%D0%B4%D0%BE%D0%BA%D1%83%D0%BC%D0%B5%D0%BD%D1%82%D1%8B/ajax/8697" TargetMode="External"/><Relationship Id="rId103" Type="http://schemas.openxmlformats.org/officeDocument/2006/relationships/hyperlink" Target="http://edu-open.ru/Portals/0/Federal/ukaz_prezidenta_ot_7_maya_po_realizacii_soc__politiki.doc" TargetMode="External"/><Relationship Id="rId108" Type="http://schemas.openxmlformats.org/officeDocument/2006/relationships/hyperlink" Target="http://edu-open.ru/Portals/0/Documents/law/inval.doc" TargetMode="External"/><Relationship Id="rId124" Type="http://schemas.openxmlformats.org/officeDocument/2006/relationships/hyperlink" Target="http://edu-open.ru/Portals/0/Documents/24.PDF" TargetMode="External"/><Relationship Id="rId129" Type="http://schemas.openxmlformats.org/officeDocument/2006/relationships/hyperlink" Target="http://edu-open.ru/Portals/0/Documents/law/education.doc" TargetMode="External"/><Relationship Id="rId54" Type="http://schemas.openxmlformats.org/officeDocument/2006/relationships/hyperlink" Target="http://edu-open.ru/Portals/0/Federal/VK-1074_07_ot_23.05.2016.pdf" TargetMode="External"/><Relationship Id="rId70" Type="http://schemas.openxmlformats.org/officeDocument/2006/relationships/hyperlink" Target="http://edu-open.ru/Portals/0/Documents/law12.doc" TargetMode="External"/><Relationship Id="rId75" Type="http://schemas.openxmlformats.org/officeDocument/2006/relationships/hyperlink" Target="http://edu-open.ru/Portals/0/Documents/law22.doc" TargetMode="External"/><Relationship Id="rId91" Type="http://schemas.openxmlformats.org/officeDocument/2006/relationships/hyperlink" Target="http://edu-open.ru/Portals/0/Documents/law29.doc" TargetMode="External"/><Relationship Id="rId96" Type="http://schemas.openxmlformats.org/officeDocument/2006/relationships/hyperlink" Target="http://edu-open.ru/Portals/0/Documents/law26.doc" TargetMode="External"/><Relationship Id="rId140" Type="http://schemas.openxmlformats.org/officeDocument/2006/relationships/hyperlink" Target="javascript:void(0)" TargetMode="External"/><Relationship Id="rId145" Type="http://schemas.openxmlformats.org/officeDocument/2006/relationships/hyperlink" Target="http://edu-open.ru/Portals/0/Documents/law40.doc" TargetMode="External"/><Relationship Id="rId161" Type="http://schemas.openxmlformats.org/officeDocument/2006/relationships/hyperlink" Target="http://edu-open.ru/Portals/0/Documents/law/prikaz_minobrnauki_ot_30.08.2013_n_1014.doc" TargetMode="External"/><Relationship Id="rId166" Type="http://schemas.openxmlformats.org/officeDocument/2006/relationships/hyperlink" Target="http://edu-open.ru/Portals/0/Documents/48.docx" TargetMode="External"/><Relationship Id="rId182" Type="http://schemas.openxmlformats.org/officeDocument/2006/relationships/hyperlink" Target="http://edu-open.ru/Portals/0/Documents/law19.doc" TargetMode="External"/><Relationship Id="rId187" Type="http://schemas.openxmlformats.org/officeDocument/2006/relationships/hyperlink" Target="http://edu-open.ru/Portals/0/Documents/law45.doc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23" Type="http://schemas.openxmlformats.org/officeDocument/2006/relationships/hyperlink" Target="http://www.un.org/ru/documents/decl_conv/declarations/retarded.shtml" TargetMode="External"/><Relationship Id="rId28" Type="http://schemas.openxmlformats.org/officeDocument/2006/relationships/hyperlink" Target="javascript:void(0)" TargetMode="External"/><Relationship Id="rId49" Type="http://schemas.openxmlformats.org/officeDocument/2006/relationships/hyperlink" Target="http://edu-open.ru/Portals/0/Dostup_k_pravosudiju_i_pravo_na_obrazovanie_detjam_s_OVZ.pdf" TargetMode="External"/><Relationship Id="rId114" Type="http://schemas.openxmlformats.org/officeDocument/2006/relationships/hyperlink" Target="http://edu-open.ru/Portals/0/Federal/o_ratifikacii_konvencii_o_pravah_invalidov.doc" TargetMode="External"/><Relationship Id="rId119" Type="http://schemas.openxmlformats.org/officeDocument/2006/relationships/hyperlink" Target="http://edu-open.ru/Portals/0/Documents/law/soc_defence.doc" TargetMode="External"/><Relationship Id="rId44" Type="http://schemas.openxmlformats.org/officeDocument/2006/relationships/hyperlink" Target="javascript:void(0)" TargetMode="External"/><Relationship Id="rId60" Type="http://schemas.openxmlformats.org/officeDocument/2006/relationships/hyperlink" Target="http://edu-open.ru/Portals/0/Federal/VK-1788_07_ot_11.08.2016.pdf" TargetMode="External"/><Relationship Id="rId65" Type="http://schemas.openxmlformats.org/officeDocument/2006/relationships/hyperlink" Target="http://edu-open.ru/Portals/0/Documents/law16.doc" TargetMode="External"/><Relationship Id="rId81" Type="http://schemas.openxmlformats.org/officeDocument/2006/relationships/hyperlink" Target="http://edu-open.ru/Portals/0/Documents/law43.doc" TargetMode="External"/><Relationship Id="rId86" Type="http://schemas.openxmlformats.org/officeDocument/2006/relationships/hyperlink" Target="http://edu-open.ru/Portals/0/Documents/law/high_education.doc" TargetMode="External"/><Relationship Id="rId130" Type="http://schemas.openxmlformats.org/officeDocument/2006/relationships/hyperlink" Target="http://edu-open.ru/Portals/0/Documents/law/education.doc" TargetMode="External"/><Relationship Id="rId135" Type="http://schemas.openxmlformats.org/officeDocument/2006/relationships/hyperlink" Target="http://edu-open.ru/Default.aspx?tabid=535" TargetMode="External"/><Relationship Id="rId151" Type="http://schemas.openxmlformats.org/officeDocument/2006/relationships/hyperlink" Target="http://edu-open.ru/Default.aspx?tabid=147" TargetMode="External"/><Relationship Id="rId156" Type="http://schemas.openxmlformats.org/officeDocument/2006/relationships/hyperlink" Target="http://edu-open.ru/Portals/0/federal/prikaz_minobrnauki_o_pmpk_ot_20.09.2013.doc" TargetMode="External"/><Relationship Id="rId177" Type="http://schemas.openxmlformats.org/officeDocument/2006/relationships/hyperlink" Target="http://edu-open.ru/Portals/0/Documents/law32.doc" TargetMode="External"/><Relationship Id="rId198" Type="http://schemas.openxmlformats.org/officeDocument/2006/relationships/fontTable" Target="fontTable.xml"/><Relationship Id="rId172" Type="http://schemas.openxmlformats.org/officeDocument/2006/relationships/hyperlink" Target="http://edu-open.ru/Default.aspx?tabid=148" TargetMode="External"/><Relationship Id="rId193" Type="http://schemas.openxmlformats.org/officeDocument/2006/relationships/hyperlink" Target="http://edu-open.ru/Portals/0/Federal/tippol_o_dou_2011.pdf" TargetMode="External"/><Relationship Id="rId13" Type="http://schemas.openxmlformats.org/officeDocument/2006/relationships/hyperlink" Target="http://www.conventions.ru/view_base.php?id=645" TargetMode="External"/><Relationship Id="rId18" Type="http://schemas.openxmlformats.org/officeDocument/2006/relationships/hyperlink" Target="http://www.un.org/ru/documents/decl_conv/conventions/prog3.shtml" TargetMode="External"/><Relationship Id="rId39" Type="http://schemas.openxmlformats.org/officeDocument/2006/relationships/image" Target="media/image9.png"/><Relationship Id="rId109" Type="http://schemas.openxmlformats.org/officeDocument/2006/relationships/hyperlink" Target="http://edu-open.ru/Portals/0/Documents/28.docx" TargetMode="External"/><Relationship Id="rId34" Type="http://schemas.openxmlformats.org/officeDocument/2006/relationships/hyperlink" Target="javascript:void(0)" TargetMode="External"/><Relationship Id="rId50" Type="http://schemas.openxmlformats.org/officeDocument/2006/relationships/hyperlink" Target="javascript:void(0)" TargetMode="External"/><Relationship Id="rId55" Type="http://schemas.openxmlformats.org/officeDocument/2006/relationships/hyperlink" Target="http://edu-open.ru/Portals/0/Federal/VK-1074_07_ot_23.05.2016.pdf" TargetMode="External"/><Relationship Id="rId76" Type="http://schemas.openxmlformats.org/officeDocument/2006/relationships/hyperlink" Target="http://edu-open.ru/Portals/0/Documents/law22.doc" TargetMode="External"/><Relationship Id="rId97" Type="http://schemas.openxmlformats.org/officeDocument/2006/relationships/hyperlink" Target="http://edu-open.ru/Portals/0/Documents/law15.doc" TargetMode="External"/><Relationship Id="rId104" Type="http://schemas.openxmlformats.org/officeDocument/2006/relationships/hyperlink" Target="http://edu-open.ru/Portals/0/Federal/ukaz_prezidenta_ot_7_maya_po_realizacii_soc__politiki.doc" TargetMode="External"/><Relationship Id="rId120" Type="http://schemas.openxmlformats.org/officeDocument/2006/relationships/hyperlink" Target="http://edu-open.ru/Portals/0/Documents/law/soc_defence.doc" TargetMode="External"/><Relationship Id="rId125" Type="http://schemas.openxmlformats.org/officeDocument/2006/relationships/hyperlink" Target="http://edu-open.ru/Portals/0/Documents/law27.doc" TargetMode="External"/><Relationship Id="rId141" Type="http://schemas.openxmlformats.org/officeDocument/2006/relationships/hyperlink" Target="http://edu-open.ru/Portals/0/Documents/47.docx" TargetMode="External"/><Relationship Id="rId146" Type="http://schemas.openxmlformats.org/officeDocument/2006/relationships/hyperlink" Target="http://edu-open.ru/Portals/0/Documents/law40.doc" TargetMode="External"/><Relationship Id="rId167" Type="http://schemas.openxmlformats.org/officeDocument/2006/relationships/hyperlink" Target="http://edu-open.ru/Portals/0/Documents/law38.doc" TargetMode="External"/><Relationship Id="rId188" Type="http://schemas.openxmlformats.org/officeDocument/2006/relationships/hyperlink" Target="http://edu-open.ru/Portals/0/Documents/law45.doc" TargetMode="External"/><Relationship Id="rId7" Type="http://schemas.openxmlformats.org/officeDocument/2006/relationships/image" Target="media/image2.png"/><Relationship Id="rId71" Type="http://schemas.openxmlformats.org/officeDocument/2006/relationships/hyperlink" Target="http://edu-open.ru/Portals/0/Documents/law13.doc" TargetMode="External"/><Relationship Id="rId92" Type="http://schemas.openxmlformats.org/officeDocument/2006/relationships/hyperlink" Target="http://edu-open.ru/Portals/0/Documents/law29.doc" TargetMode="External"/><Relationship Id="rId162" Type="http://schemas.openxmlformats.org/officeDocument/2006/relationships/hyperlink" Target="http://edu-open.ru/Portals/0/Documents/law/prikaz_minobrnauki_ot_30.08.2013_n_1014.doc" TargetMode="External"/><Relationship Id="rId183" Type="http://schemas.openxmlformats.org/officeDocument/2006/relationships/hyperlink" Target="http://edu-open.ru/Portals/0/Federal/Prikaz_1547_ot_05.12.2014.pdf" TargetMode="External"/><Relationship Id="rId2" Type="http://schemas.openxmlformats.org/officeDocument/2006/relationships/styles" Target="styles.xml"/><Relationship Id="rId29" Type="http://schemas.openxmlformats.org/officeDocument/2006/relationships/hyperlink" Target="http://www.owl.ru/win/docum/un/edu_conv.htm" TargetMode="External"/><Relationship Id="rId24" Type="http://schemas.openxmlformats.org/officeDocument/2006/relationships/hyperlink" Target="http://www.un.org/ru/documents/decl_conv/declarations/retarded.shtml" TargetMode="External"/><Relationship Id="rId40" Type="http://schemas.openxmlformats.org/officeDocument/2006/relationships/hyperlink" Target="http://edu-open.ru/Portals/0/Documents/law_m11.doc" TargetMode="External"/><Relationship Id="rId45" Type="http://schemas.openxmlformats.org/officeDocument/2006/relationships/hyperlink" Target="http://www.un.org/ru/documents/decl_conv/conventions/disabled.shtml" TargetMode="External"/><Relationship Id="rId66" Type="http://schemas.openxmlformats.org/officeDocument/2006/relationships/hyperlink" Target="http://edu-open.ru/Default.aspx?tabid=145" TargetMode="External"/><Relationship Id="rId87" Type="http://schemas.openxmlformats.org/officeDocument/2006/relationships/hyperlink" Target="http://edu-open.ru/Portals/0/Documents/law/enviroment.doc" TargetMode="External"/><Relationship Id="rId110" Type="http://schemas.openxmlformats.org/officeDocument/2006/relationships/hyperlink" Target="http://edu-open.ru/Portals/0/Documents/28.docx" TargetMode="External"/><Relationship Id="rId115" Type="http://schemas.openxmlformats.org/officeDocument/2006/relationships/hyperlink" Target="http://edu-open.ru/Portals/0/Documents/49.docx" TargetMode="External"/><Relationship Id="rId131" Type="http://schemas.openxmlformats.org/officeDocument/2006/relationships/hyperlink" Target="javascript:void(0)" TargetMode="External"/><Relationship Id="rId136" Type="http://schemas.openxmlformats.org/officeDocument/2006/relationships/hyperlink" Target="http://edu-open.ru/Portals/0/Documents/law31.doc" TargetMode="External"/><Relationship Id="rId157" Type="http://schemas.openxmlformats.org/officeDocument/2006/relationships/hyperlink" Target="http://edu-open.ru/Portals/0/Documents/law14.doc" TargetMode="External"/><Relationship Id="rId178" Type="http://schemas.openxmlformats.org/officeDocument/2006/relationships/hyperlink" Target="http://edu-open.ru/Portals/0/Documents/law32.doc" TargetMode="External"/><Relationship Id="rId61" Type="http://schemas.openxmlformats.org/officeDocument/2006/relationships/hyperlink" Target="http://edu-open.ru/Portals/0/Federal/VK-1788_07_ot_11.08.2016.pdf" TargetMode="External"/><Relationship Id="rId82" Type="http://schemas.openxmlformats.org/officeDocument/2006/relationships/hyperlink" Target="http://edu-open.ru/Portals/0/Documents/law43.doc" TargetMode="External"/><Relationship Id="rId152" Type="http://schemas.openxmlformats.org/officeDocument/2006/relationships/hyperlink" Target="http://edu-open.ru/Default.aspx?tabid=147" TargetMode="External"/><Relationship Id="rId173" Type="http://schemas.openxmlformats.org/officeDocument/2006/relationships/hyperlink" Target="http://edu-open.ru/Portals/0/Documents/law9.doc" TargetMode="External"/><Relationship Id="rId194" Type="http://schemas.openxmlformats.org/officeDocument/2006/relationships/hyperlink" Target="http://edu-open.ru/Portals/0/Federal/tippol_o_dou_2011.pdf" TargetMode="External"/><Relationship Id="rId199" Type="http://schemas.openxmlformats.org/officeDocument/2006/relationships/theme" Target="theme/theme1.xml"/><Relationship Id="rId19" Type="http://schemas.openxmlformats.org/officeDocument/2006/relationships/hyperlink" Target="javascript:void(0)" TargetMode="External"/><Relationship Id="rId14" Type="http://schemas.openxmlformats.org/officeDocument/2006/relationships/image" Target="media/image8.png"/><Relationship Id="rId30" Type="http://schemas.openxmlformats.org/officeDocument/2006/relationships/hyperlink" Target="http://www.owl.ru/win/docum/un/edu_conv.htm" TargetMode="External"/><Relationship Id="rId35" Type="http://schemas.openxmlformats.org/officeDocument/2006/relationships/hyperlink" Target="http://www.un.org/ru/documents/decl_conv/conventions/childcon.shtml" TargetMode="External"/><Relationship Id="rId56" Type="http://schemas.openxmlformats.org/officeDocument/2006/relationships/hyperlink" Target="http://edu-open.ru/Portals/0/Federal/%d0%92%d0%9a-1788_07-%2011.082016.pdf" TargetMode="External"/><Relationship Id="rId77" Type="http://schemas.openxmlformats.org/officeDocument/2006/relationships/hyperlink" Target="http://edu-open.ru/Portals/0/Documents/law39.doc" TargetMode="External"/><Relationship Id="rId100" Type="http://schemas.openxmlformats.org/officeDocument/2006/relationships/hyperlink" Target="http://edu-open.ru/Portals/0/Documents/law/IR-535_07_O_korrekcionnom_i_inkljuzivnom_obrazovanii_detej.pdf" TargetMode="External"/><Relationship Id="rId105" Type="http://schemas.openxmlformats.org/officeDocument/2006/relationships/hyperlink" Target="http://edu-open.ru/Portals/0/Federal/%d1%81%d1%82%d1%80%d0%b0%d1%82%d0%b5%d0%b3%d0%b8%d1%8f%202012-2017.doc" TargetMode="External"/><Relationship Id="rId126" Type="http://schemas.openxmlformats.org/officeDocument/2006/relationships/hyperlink" Target="http://edu-open.ru/Portals/0/Documents/law27.doc" TargetMode="External"/><Relationship Id="rId147" Type="http://schemas.openxmlformats.org/officeDocument/2006/relationships/hyperlink" Target="http://edu-open.ru/Portals/0/Documents/law41.doc" TargetMode="External"/><Relationship Id="rId168" Type="http://schemas.openxmlformats.org/officeDocument/2006/relationships/hyperlink" Target="http://edu-open.ru/Portals/0/Documents/law38.doc" TargetMode="External"/><Relationship Id="rId8" Type="http://schemas.openxmlformats.org/officeDocument/2006/relationships/image" Target="media/image3.png"/><Relationship Id="rId51" Type="http://schemas.openxmlformats.org/officeDocument/2006/relationships/hyperlink" Target="http://edu-open.ru/Portals/0/Federal/MON-pr-4154_ot_30.06.2016.pdf" TargetMode="External"/><Relationship Id="rId72" Type="http://schemas.openxmlformats.org/officeDocument/2006/relationships/hyperlink" Target="http://edu-open.ru/Portals/0/Documents/law13.doc" TargetMode="External"/><Relationship Id="rId93" Type="http://schemas.openxmlformats.org/officeDocument/2006/relationships/hyperlink" Target="http://edu-open.ru/Portals/0/Documents/law23.doc" TargetMode="External"/><Relationship Id="rId98" Type="http://schemas.openxmlformats.org/officeDocument/2006/relationships/hyperlink" Target="http://edu-open.ru/Portals/0/Documents/law15.doc" TargetMode="External"/><Relationship Id="rId121" Type="http://schemas.openxmlformats.org/officeDocument/2006/relationships/hyperlink" Target="http://edu-open.ru/Portals/0/Documents/law21.doc" TargetMode="External"/><Relationship Id="rId142" Type="http://schemas.openxmlformats.org/officeDocument/2006/relationships/hyperlink" Target="http://edu-open.ru/Portals/0/Documents/47.docx" TargetMode="External"/><Relationship Id="rId163" Type="http://schemas.openxmlformats.org/officeDocument/2006/relationships/hyperlink" Target="http://edu-open.ru/Portals/0/Documents/law/prikaz_minobrnauki_ot_30.08.2013_n_1015.docx" TargetMode="External"/><Relationship Id="rId184" Type="http://schemas.openxmlformats.org/officeDocument/2006/relationships/hyperlink" Target="http://edu-open.ru/Portals/0/Federal/Prikaz_1547_ot_05.12.2014.pdf" TargetMode="External"/><Relationship Id="rId189" Type="http://schemas.openxmlformats.org/officeDocument/2006/relationships/hyperlink" Target="http://edu-open.ru/Portals/0/Documents/law44.doc" TargetMode="External"/><Relationship Id="rId3" Type="http://schemas.microsoft.com/office/2007/relationships/stylesWithEffects" Target="stylesWithEffects.xml"/><Relationship Id="rId25" Type="http://schemas.openxmlformats.org/officeDocument/2006/relationships/hyperlink" Target="javascript:void(0)" TargetMode="External"/><Relationship Id="rId46" Type="http://schemas.openxmlformats.org/officeDocument/2006/relationships/hyperlink" Target="http://www.un.org/ru/documents/decl_conv/conventions/disabled.shtml" TargetMode="External"/><Relationship Id="rId67" Type="http://schemas.openxmlformats.org/officeDocument/2006/relationships/hyperlink" Target="http://edu-open.ru/Default.aspx?tabid=145" TargetMode="External"/><Relationship Id="rId116" Type="http://schemas.openxmlformats.org/officeDocument/2006/relationships/hyperlink" Target="http://edu-open.ru/Portals/0/Documents/49.docx" TargetMode="External"/><Relationship Id="rId137" Type="http://schemas.openxmlformats.org/officeDocument/2006/relationships/hyperlink" Target="http://edu-open.ru/Portals/0/Documents/law31.doc" TargetMode="External"/><Relationship Id="rId158" Type="http://schemas.openxmlformats.org/officeDocument/2006/relationships/hyperlink" Target="http://edu-open.ru/Portals/0/Documents/law14.doc" TargetMode="External"/><Relationship Id="rId20" Type="http://schemas.openxmlformats.org/officeDocument/2006/relationships/hyperlink" Target="http://www.un.org/ru/documents/decl_conv/declarations/declhr.shtml" TargetMode="External"/><Relationship Id="rId41" Type="http://schemas.openxmlformats.org/officeDocument/2006/relationships/hyperlink" Target="javascript:void(0)" TargetMode="External"/><Relationship Id="rId62" Type="http://schemas.openxmlformats.org/officeDocument/2006/relationships/hyperlink" Target="http://edu-open.ru/Portals/0/Federal/federalnyy_zakon_rossiyskoy_federacii_ot_29_dekabrya_2012_g_kopiya.doc" TargetMode="External"/><Relationship Id="rId83" Type="http://schemas.openxmlformats.org/officeDocument/2006/relationships/hyperlink" Target="http://edu-open.ru/Portals/0/Documents/law18.doc" TargetMode="External"/><Relationship Id="rId88" Type="http://schemas.openxmlformats.org/officeDocument/2006/relationships/hyperlink" Target="http://edu-open.ru/Portals/0/Documents/law/enviroment.doc" TargetMode="External"/><Relationship Id="rId111" Type="http://schemas.openxmlformats.org/officeDocument/2006/relationships/hyperlink" Target="http://edu-open.ru/Portals/0/Documents/law35.doc" TargetMode="External"/><Relationship Id="rId132" Type="http://schemas.openxmlformats.org/officeDocument/2006/relationships/hyperlink" Target="http://edu-open.ru/Portals/0/Documents/30.docx" TargetMode="External"/><Relationship Id="rId153" Type="http://schemas.openxmlformats.org/officeDocument/2006/relationships/hyperlink" Target="http://edu-open.ru/Portals/0/Documents/law34.doc" TargetMode="External"/><Relationship Id="rId174" Type="http://schemas.openxmlformats.org/officeDocument/2006/relationships/hyperlink" Target="http://edu-open.ru/Portals/0/Documents/law9.doc" TargetMode="External"/><Relationship Id="rId179" Type="http://schemas.openxmlformats.org/officeDocument/2006/relationships/hyperlink" Target="http://edu-open.ru/Portals/0/Documents/36.docx" TargetMode="External"/><Relationship Id="rId195" Type="http://schemas.openxmlformats.org/officeDocument/2006/relationships/hyperlink" Target="http://edu-open.ru/Portals/0/Documents/law/prikaz_minobra.doc" TargetMode="External"/><Relationship Id="rId190" Type="http://schemas.openxmlformats.org/officeDocument/2006/relationships/hyperlink" Target="http://edu-open.ru/Portals/0/Documents/law44.doc" TargetMode="External"/><Relationship Id="rId15" Type="http://schemas.openxmlformats.org/officeDocument/2006/relationships/hyperlink" Target="http://www.conventions.ru/view_base.php?id=645" TargetMode="External"/><Relationship Id="rId36" Type="http://schemas.openxmlformats.org/officeDocument/2006/relationships/hyperlink" Target="http://www.un.org/ru/documents/decl_conv/conventions/childcon.shtml" TargetMode="External"/><Relationship Id="rId57" Type="http://schemas.openxmlformats.org/officeDocument/2006/relationships/hyperlink" Target="http://edu-open.ru/Portals/0/Federal/%d0%92%d0%9a-1788_07-%2011.082016.pdf" TargetMode="External"/><Relationship Id="rId106" Type="http://schemas.openxmlformats.org/officeDocument/2006/relationships/hyperlink" Target="http://edu-open.ru/Portals/0/Federal/%d1%81%d1%82%d1%80%d0%b0%d1%82%d0%b5%d0%b3%d0%b8%d1%8f%202012-2017.doc" TargetMode="External"/><Relationship Id="rId127" Type="http://schemas.openxmlformats.org/officeDocument/2006/relationships/hyperlink" Target="http://edu-open.ru/Portals/0/Documents/law33.doc" TargetMode="External"/><Relationship Id="rId10" Type="http://schemas.openxmlformats.org/officeDocument/2006/relationships/image" Target="media/image5.png"/><Relationship Id="rId31" Type="http://schemas.openxmlformats.org/officeDocument/2006/relationships/hyperlink" Target="javascript:void(0)" TargetMode="External"/><Relationship Id="rId52" Type="http://schemas.openxmlformats.org/officeDocument/2006/relationships/hyperlink" Target="http://edu-open.ru/Portals/0/Federal/MON-pr-4154_ot_30.06.2016.pdf" TargetMode="External"/><Relationship Id="rId73" Type="http://schemas.openxmlformats.org/officeDocument/2006/relationships/hyperlink" Target="http://edu-open.ru/Portals/0/Documents/Federalny/%D0%9A%D0%BE%D0%BD%D1%86%D0%B5%D0%BF%D1%86%D0%B8%D1%8F%20%D0%94%D0%9E%D0%9F%204.09.2014.pdf" TargetMode="External"/><Relationship Id="rId78" Type="http://schemas.openxmlformats.org/officeDocument/2006/relationships/hyperlink" Target="http://edu-open.ru/Portals/0/Documents/law39.doc" TargetMode="External"/><Relationship Id="rId94" Type="http://schemas.openxmlformats.org/officeDocument/2006/relationships/hyperlink" Target="http://edu-open.ru/Portals/0/Documents/law23.doc" TargetMode="External"/><Relationship Id="rId99" Type="http://schemas.openxmlformats.org/officeDocument/2006/relationships/hyperlink" Target="http://edu-open.ru/Portals/0/Documents/law/IR-535_07_O_korrekcionnom_i_inkljuzivnom_obrazovanii_detej.pdf" TargetMode="External"/><Relationship Id="rId101" Type="http://schemas.openxmlformats.org/officeDocument/2006/relationships/hyperlink" Target="http://edu-open.ru/Portals/0/Federal/ukaz_ot_7_maya_2012_o_politike_v_oblasti_obrazovaniya.doc" TargetMode="External"/><Relationship Id="rId122" Type="http://schemas.openxmlformats.org/officeDocument/2006/relationships/hyperlink" Target="http://edu-open.ru/Portals/0/Documents/law21.doc" TargetMode="External"/><Relationship Id="rId143" Type="http://schemas.openxmlformats.org/officeDocument/2006/relationships/hyperlink" Target="http://edu-open.ru/Portals/0/Documents/law11.doc" TargetMode="External"/><Relationship Id="rId148" Type="http://schemas.openxmlformats.org/officeDocument/2006/relationships/hyperlink" Target="http://edu-open.ru/Portals/0/Documents/law41.doc" TargetMode="External"/><Relationship Id="rId164" Type="http://schemas.openxmlformats.org/officeDocument/2006/relationships/hyperlink" Target="http://edu-open.ru/Portals/0/Documents/law/prikaz_minobrnauki_ot_30.08.2013_n_1015.docx" TargetMode="External"/><Relationship Id="rId169" Type="http://schemas.openxmlformats.org/officeDocument/2006/relationships/hyperlink" Target="http://edu-open.ru/Portals/0/Documents/law10.doc" TargetMode="External"/><Relationship Id="rId185" Type="http://schemas.openxmlformats.org/officeDocument/2006/relationships/hyperlink" Target="http://edu-open.ru/Portals/0/Documents/Federalny/%D0%A0%D0%B0%D0%B7%D1%8A%D1%8F%D1%81%D0%BD%D0%B5%D0%BD%D0%B8%D1%8F_%D0%BA_%D0%BF%D1%80%D0%B8%D0%BA%D0%B0%D0%B7%D1%83_1008_%D0%BE%D1%82_29.08.2013.pdf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hyperlink" Target="http://edu-open.ru/Portals/0/Documents/36.docx" TargetMode="External"/><Relationship Id="rId26" Type="http://schemas.openxmlformats.org/officeDocument/2006/relationships/hyperlink" Target="http://www.un.org/ru/documents/decl_conv/declarations/disabled.shtml" TargetMode="External"/><Relationship Id="rId47" Type="http://schemas.openxmlformats.org/officeDocument/2006/relationships/hyperlink" Target="javascript:void(0)" TargetMode="External"/><Relationship Id="rId68" Type="http://schemas.openxmlformats.org/officeDocument/2006/relationships/hyperlink" Target="javascript:void(0)" TargetMode="External"/><Relationship Id="rId89" Type="http://schemas.openxmlformats.org/officeDocument/2006/relationships/hyperlink" Target="http://edu-open.ru/Portals/0/Documents/law25.doc" TargetMode="External"/><Relationship Id="rId112" Type="http://schemas.openxmlformats.org/officeDocument/2006/relationships/hyperlink" Target="http://edu-open.ru/Portals/0/Documents/law35.doc" TargetMode="External"/><Relationship Id="rId133" Type="http://schemas.openxmlformats.org/officeDocument/2006/relationships/hyperlink" Target="http://edu-open.ru/Portals/0/Documents/30.docx" TargetMode="External"/><Relationship Id="rId154" Type="http://schemas.openxmlformats.org/officeDocument/2006/relationships/hyperlink" Target="http://edu-open.ru/Portals/0/Documents/law34.doc" TargetMode="External"/><Relationship Id="rId175" Type="http://schemas.openxmlformats.org/officeDocument/2006/relationships/hyperlink" Target="http://edu-open.ru/Portals/0/Documents/46.doc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5482</Words>
  <Characters>31249</Characters>
  <Application>Microsoft Office Word</Application>
  <DocSecurity>0</DocSecurity>
  <Lines>260</Lines>
  <Paragraphs>73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36658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17101992</cp:lastModifiedBy>
  <cp:revision>2</cp:revision>
  <dcterms:created xsi:type="dcterms:W3CDTF">2022-05-31T07:38:00Z</dcterms:created>
  <dcterms:modified xsi:type="dcterms:W3CDTF">2022-05-31T07:38:00Z</dcterms:modified>
</cp:coreProperties>
</file>