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645CEE" w:rsidRPr="004F712C" w:rsidTr="00110F18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EE" w:rsidRPr="004F712C" w:rsidRDefault="00645CEE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Бухгалтерского учета и аудита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F712C">
              <w:rPr>
                <w:sz w:val="20"/>
                <w:szCs w:val="20"/>
                <w:shd w:val="clear" w:color="auto" w:fill="FFFFFF"/>
                <w:lang w:eastAsia="en-US"/>
              </w:rPr>
              <w:t>Компьютерные классы - 15 компьютеров в каждой аудитории с выходом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shd w:val="clear" w:color="auto" w:fill="FFFFFF"/>
                <w:lang w:eastAsia="en-US"/>
              </w:rPr>
            </w:pPr>
            <w:r w:rsidRPr="004F712C">
              <w:rPr>
                <w:sz w:val="20"/>
                <w:szCs w:val="20"/>
                <w:shd w:val="clear" w:color="auto" w:fill="FFFFFF"/>
                <w:lang w:eastAsia="en-US"/>
              </w:rPr>
              <w:t xml:space="preserve">в локальную сеть и Интернет, доступ к справочно-правовым системам «Гарант», «Консультант +», электронной информационно-образовательной среде ВГАУ и электронным учебно-методическим материалам (ауд. 115, 116, 119, 120, 122, 122а, 126, 379) - 15 компьютеров в каждой аудитории. Аудитории для групповых и индивидуальных консультаций (ауд. 376, 352, 377) - 3 компьютера, принтер, сканер, учебно-методическая литература, видеопроекционное оборудование для презентаций, средства звуковоспроизведения, экран, выход в локальную сеть и Интернет. Помещения для самостоятельной работы (читальный зал ауд. 232а, читальный зал научной библиотеки, компьютерный класс общежития №7) - 50 компьютеров с выходом в локальную сеть и Интернет, доступом к справочно-правовым системам «Гарант» и «Консультант +», электронным учебно-методическим материалам, библиотечному электронному каталогу, ЭБС, к электронной информационно-образовательной среде. Помещение для хранения и профилактического обслуживания учебного оборудования (лаборантская ауд. 378, отдел оперативного обеспечения учебного и научного процесса ауд. 115а) - 4 компьютера с доступом в единую локальную сеть ВГАУ и сеть </w:t>
            </w:r>
            <w:proofErr w:type="spellStart"/>
            <w:r w:rsidRPr="004F712C">
              <w:rPr>
                <w:sz w:val="20"/>
                <w:szCs w:val="20"/>
                <w:shd w:val="clear" w:color="auto" w:fill="FFFFFF"/>
                <w:lang w:eastAsia="en-US"/>
              </w:rPr>
              <w:t>Internet</w:t>
            </w:r>
            <w:proofErr w:type="spellEnd"/>
            <w:r w:rsidRPr="004F712C">
              <w:rPr>
                <w:sz w:val="20"/>
                <w:szCs w:val="20"/>
                <w:shd w:val="clear" w:color="auto" w:fill="FFFFFF"/>
                <w:lang w:eastAsia="en-US"/>
              </w:rPr>
              <w:t>, сканер, два принтера, ксерокс; специализированное оборудование для ремонта компьютеров и оргтехники.</w:t>
            </w:r>
          </w:p>
        </w:tc>
      </w:tr>
      <w:tr w:rsidR="00645CEE" w:rsidRPr="004F712C" w:rsidTr="00110F18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EE" w:rsidRPr="004F712C" w:rsidRDefault="00645CEE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Финансов и кредита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374 ауд. «Учебный банк»: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кассовый узел;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рабочие места </w:t>
            </w:r>
            <w:proofErr w:type="spellStart"/>
            <w:r w:rsidRPr="004F712C">
              <w:rPr>
                <w:sz w:val="20"/>
                <w:szCs w:val="20"/>
                <w:lang w:eastAsia="en-US"/>
              </w:rPr>
              <w:t>операционистов</w:t>
            </w:r>
            <w:proofErr w:type="spellEnd"/>
            <w:r w:rsidRPr="004F712C">
              <w:rPr>
                <w:sz w:val="20"/>
                <w:szCs w:val="20"/>
                <w:lang w:eastAsia="en-US"/>
              </w:rPr>
              <w:t xml:space="preserve">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мультимедиа с установкой;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электронное табло валют;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компьютеры;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информационные стенды;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набор рекламных проспектов по банковским продуктам;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многофункциональное устройство;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экран;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колонки;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выход в локальную сеть и Интернет.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347 ауд., 349 ауд., 375 ауд. - аудитории для групповых и индивидуальных консультаций: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- 12 компьютеров с выходом в локальную сеть и Интернет;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факс аппарат;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- 3 принтера;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сканер;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- 2 веб-камеры + наушники с микрофоном.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353 ауд. – лекционная аудитория: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видеопроекционное оборудование для презентаций; 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колонки; 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экран.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348 ауд. – 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>лаборантская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>, помещение для хранения и профилактического обслуживания учебного оборудования: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- 2 компьютера с выходом в локальную сеть и Интернет;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принтер;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сканер.</w:t>
            </w:r>
          </w:p>
        </w:tc>
      </w:tr>
      <w:tr w:rsidR="00645CEE" w:rsidRPr="004F712C" w:rsidTr="00110F18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EE" w:rsidRPr="004F712C" w:rsidRDefault="00645CEE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Экономики АПК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237,201 – учебные аудитории 238, 302, 303 – 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>лаборантская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>, преподавательские: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персональные компьютеры – 6 шт.;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lastRenderedPageBreak/>
              <w:t xml:space="preserve">    принтеры – 9 шт.;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сканеры – 2 шт.;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ноутбук – 1 шт.;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 рабочие станции для кафедр – 4 шт.;</w:t>
            </w:r>
          </w:p>
          <w:p w:rsidR="00645CEE" w:rsidRPr="004F712C" w:rsidRDefault="00645CEE" w:rsidP="00110F1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   учебно-методическая литература.</w:t>
            </w:r>
          </w:p>
        </w:tc>
      </w:tr>
    </w:tbl>
    <w:p w:rsidR="00745EBA" w:rsidRDefault="00745EBA"/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47D9"/>
    <w:rsid w:val="00185B63"/>
    <w:rsid w:val="00195BE5"/>
    <w:rsid w:val="001A725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31BD2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45CEE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4D4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14F3A"/>
    <w:rsid w:val="00B33ED1"/>
    <w:rsid w:val="00B43D07"/>
    <w:rsid w:val="00B468CC"/>
    <w:rsid w:val="00B46C44"/>
    <w:rsid w:val="00B6429A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299"/>
    <w:rsid w:val="00EE0DA9"/>
    <w:rsid w:val="00EE4F21"/>
    <w:rsid w:val="00F003BA"/>
    <w:rsid w:val="00F00D79"/>
    <w:rsid w:val="00F27915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2</cp:revision>
  <dcterms:created xsi:type="dcterms:W3CDTF">2018-11-01T08:07:00Z</dcterms:created>
  <dcterms:modified xsi:type="dcterms:W3CDTF">2018-11-01T08:07:00Z</dcterms:modified>
</cp:coreProperties>
</file>