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54" w:rsidRPr="004F712C" w:rsidRDefault="00630D54" w:rsidP="00630D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4F712C">
        <w:rPr>
          <w:sz w:val="28"/>
          <w:szCs w:val="28"/>
        </w:rPr>
        <w:t>Научно-исследовательская база</w:t>
      </w:r>
    </w:p>
    <w:p w:rsidR="00630D54" w:rsidRPr="004F712C" w:rsidRDefault="00630D54" w:rsidP="00630D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712C">
        <w:rPr>
          <w:sz w:val="28"/>
          <w:szCs w:val="28"/>
        </w:rPr>
        <w:t>для осуществления научно-исследовательской деятельности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6"/>
        <w:gridCol w:w="219"/>
        <w:gridCol w:w="6525"/>
      </w:tblGrid>
      <w:tr w:rsidR="00630D54" w:rsidRPr="004F712C" w:rsidTr="00081E48">
        <w:tc>
          <w:tcPr>
            <w:tcW w:w="3015" w:type="dxa"/>
            <w:gridSpan w:val="2"/>
          </w:tcPr>
          <w:p w:rsidR="00630D54" w:rsidRPr="004F712C" w:rsidRDefault="00630D54" w:rsidP="00110F18">
            <w:pPr>
              <w:jc w:val="center"/>
              <w:rPr>
                <w:b/>
              </w:rPr>
            </w:pPr>
            <w:r w:rsidRPr="004F712C">
              <w:rPr>
                <w:b/>
              </w:rPr>
              <w:t>Кафедра</w:t>
            </w:r>
          </w:p>
        </w:tc>
        <w:tc>
          <w:tcPr>
            <w:tcW w:w="6525" w:type="dxa"/>
            <w:vAlign w:val="center"/>
          </w:tcPr>
          <w:p w:rsidR="00630D54" w:rsidRPr="004F712C" w:rsidRDefault="00630D54" w:rsidP="00110F18">
            <w:pPr>
              <w:jc w:val="center"/>
              <w:rPr>
                <w:b/>
              </w:rPr>
            </w:pPr>
            <w:r w:rsidRPr="004F712C">
              <w:rPr>
                <w:b/>
              </w:rPr>
              <w:t>Материально-техническая база</w:t>
            </w:r>
          </w:p>
        </w:tc>
      </w:tr>
      <w:tr w:rsidR="00E411EB" w:rsidRPr="004F712C" w:rsidTr="00110F18">
        <w:tc>
          <w:tcPr>
            <w:tcW w:w="2796" w:type="dxa"/>
          </w:tcPr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Кафедра сельскохозяйственных машин, тракторов и автомобилей</w:t>
            </w:r>
          </w:p>
        </w:tc>
        <w:tc>
          <w:tcPr>
            <w:tcW w:w="6744" w:type="dxa"/>
            <w:gridSpan w:val="2"/>
          </w:tcPr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t>Лаборатория теплотехники (гаражи):</w:t>
            </w:r>
            <w:r w:rsidRPr="004F712C">
              <w:br/>
              <w:t>- паровой котел КТ-500;</w:t>
            </w:r>
            <w:r w:rsidRPr="004F712C">
              <w:br/>
              <w:t xml:space="preserve">- </w:t>
            </w:r>
            <w:proofErr w:type="spellStart"/>
            <w:r w:rsidRPr="004F712C">
              <w:t>теплогенератор</w:t>
            </w:r>
            <w:proofErr w:type="spellEnd"/>
            <w:r w:rsidRPr="004F712C">
              <w:t xml:space="preserve"> ТГ-1;</w:t>
            </w:r>
            <w:r w:rsidRPr="004F712C">
              <w:br/>
              <w:t>- 2-х ступенчатый поршневой компрессор;</w:t>
            </w:r>
            <w:r w:rsidRPr="004F712C">
              <w:br/>
              <w:t>- холодильная установка ФАК;</w:t>
            </w:r>
            <w:r w:rsidRPr="004F712C">
              <w:br/>
              <w:t xml:space="preserve">- двигатель 4Т-9-3 для определения </w:t>
            </w:r>
            <w:proofErr w:type="spellStart"/>
            <w:r w:rsidRPr="004F712C">
              <w:t>цетан</w:t>
            </w:r>
            <w:proofErr w:type="spellEnd"/>
            <w:r w:rsidRPr="004F712C">
              <w:t>. числа дизельного топлива;</w:t>
            </w:r>
            <w:r w:rsidRPr="004F712C">
              <w:br/>
              <w:t xml:space="preserve">- тормозной </w:t>
            </w:r>
            <w:proofErr w:type="spellStart"/>
            <w:r w:rsidRPr="004F712C">
              <w:t>электр</w:t>
            </w:r>
            <w:proofErr w:type="spellEnd"/>
            <w:r w:rsidRPr="004F712C">
              <w:t>. стенд с двигателем Д-37;</w:t>
            </w:r>
            <w:r w:rsidRPr="004F712C">
              <w:br/>
              <w:t>- дизель-генератор 248,5/11 с оборудованием для снятия теплового баланса;</w:t>
            </w:r>
            <w:r w:rsidRPr="004F712C">
              <w:br/>
              <w:t>- лабораторная установка для исследования теплоотдачи горизонтального цилиндра при свободном движении;</w:t>
            </w:r>
            <w:r w:rsidRPr="004F712C">
              <w:br/>
              <w:t>- учебные плакаты;</w:t>
            </w:r>
            <w:r w:rsidRPr="004F712C">
              <w:br/>
              <w:t>- учебно-методическая литература.</w:t>
            </w:r>
            <w:r w:rsidRPr="004F712C">
              <w:br/>
              <w:t>Лаборатория – помещение для хранения и профилактического обслуживания учебного оборудования.</w:t>
            </w:r>
            <w:r w:rsidRPr="004F712C">
              <w:br/>
            </w:r>
            <w:r w:rsidRPr="004F712C">
              <w:br/>
              <w:t xml:space="preserve">5 </w:t>
            </w:r>
            <w:proofErr w:type="spellStart"/>
            <w:r w:rsidRPr="004F712C">
              <w:t>м</w:t>
            </w:r>
            <w:proofErr w:type="gramStart"/>
            <w:r w:rsidRPr="004F712C">
              <w:t>.к</w:t>
            </w:r>
            <w:proofErr w:type="spellEnd"/>
            <w:proofErr w:type="gramEnd"/>
            <w:r w:rsidRPr="004F712C">
              <w:t xml:space="preserve"> – Лаборатория:</w:t>
            </w:r>
            <w:r w:rsidRPr="004F712C">
              <w:br/>
              <w:t>- комбайн ДОН-1500А;</w:t>
            </w:r>
            <w:r w:rsidRPr="004F712C">
              <w:br/>
              <w:t>- подборщик;</w:t>
            </w:r>
            <w:r w:rsidRPr="004F712C">
              <w:br/>
              <w:t>- стенды;</w:t>
            </w:r>
            <w:r w:rsidRPr="004F712C">
              <w:br/>
              <w:t>- плакаты;</w:t>
            </w:r>
            <w:r w:rsidRPr="004F712C">
              <w:br/>
              <w:t>- очиститель семян ОСГ-0,5;</w:t>
            </w:r>
            <w:r w:rsidRPr="004F712C">
              <w:br/>
              <w:t xml:space="preserve">- </w:t>
            </w:r>
            <w:proofErr w:type="spellStart"/>
            <w:r w:rsidRPr="004F712C">
              <w:t>пневмостол</w:t>
            </w:r>
            <w:proofErr w:type="spellEnd"/>
            <w:r w:rsidRPr="004F712C">
              <w:t xml:space="preserve"> МОС-9С;</w:t>
            </w:r>
            <w:r w:rsidRPr="004F712C">
              <w:br/>
              <w:t>- машина магнитной очистки семян К-590А;</w:t>
            </w:r>
            <w:r w:rsidRPr="004F712C">
              <w:br/>
              <w:t>- машина семяочистительная МС-4,5;</w:t>
            </w:r>
            <w:r w:rsidRPr="004F712C">
              <w:br/>
              <w:t>- очиститель вороха ОВС-25;</w:t>
            </w:r>
            <w:r w:rsidRPr="004F712C">
              <w:br/>
              <w:t>- машина МЗ-10;</w:t>
            </w:r>
            <w:r w:rsidRPr="004F712C">
              <w:br/>
              <w:t>- машина предварительной очистки  семян МПО-50;</w:t>
            </w:r>
            <w:r w:rsidRPr="004F712C">
              <w:br/>
              <w:t>- стенды;</w:t>
            </w:r>
            <w:r w:rsidRPr="004F712C">
              <w:br/>
              <w:t>- плакаты.</w:t>
            </w:r>
            <w:r w:rsidRPr="004F712C">
              <w:br/>
            </w:r>
            <w:r w:rsidRPr="004F712C">
              <w:rPr>
                <w:bCs/>
              </w:rPr>
              <w:t xml:space="preserve">15 </w:t>
            </w:r>
            <w:proofErr w:type="spellStart"/>
            <w:r w:rsidRPr="004F712C">
              <w:rPr>
                <w:bCs/>
              </w:rPr>
              <w:t>м.к</w:t>
            </w:r>
            <w:proofErr w:type="spellEnd"/>
            <w:r w:rsidRPr="004F712C">
              <w:rPr>
                <w:bCs/>
              </w:rPr>
              <w:t xml:space="preserve"> – Лаборатория:</w:t>
            </w:r>
            <w:r w:rsidRPr="004F712C">
              <w:rPr>
                <w:bCs/>
              </w:rPr>
              <w:br/>
            </w:r>
            <w:r w:rsidRPr="004F712C">
              <w:t>- комбайн ДОН-680;</w:t>
            </w:r>
            <w:r w:rsidRPr="004F712C">
              <w:br/>
              <w:t>- рабочие органы сельскохозяйственной техники фирмы «</w:t>
            </w:r>
            <w:proofErr w:type="spellStart"/>
            <w:r w:rsidRPr="004F712C">
              <w:rPr>
                <w:lang w:val="en-US"/>
              </w:rPr>
              <w:t>Amazone</w:t>
            </w:r>
            <w:proofErr w:type="spellEnd"/>
            <w:r w:rsidRPr="004F712C">
              <w:t>»;</w:t>
            </w:r>
            <w:r w:rsidRPr="004F712C">
              <w:br/>
              <w:t>- опрыскиватель ОП-2000;</w:t>
            </w:r>
            <w:r w:rsidRPr="004F712C">
              <w:br/>
              <w:t>- разбрасыватель минеральных удобрений РУН-0,5;</w:t>
            </w:r>
            <w:r w:rsidRPr="004F712C">
              <w:br/>
              <w:t>- стенды;</w:t>
            </w:r>
            <w:r w:rsidRPr="004F712C">
              <w:br/>
              <w:t>- плакаты.</w:t>
            </w:r>
            <w:r w:rsidRPr="004F712C">
              <w:br/>
            </w:r>
            <w:r w:rsidRPr="004F712C">
              <w:br/>
            </w:r>
            <w:r w:rsidRPr="004F712C">
              <w:rPr>
                <w:bCs/>
              </w:rPr>
              <w:t xml:space="preserve">16 </w:t>
            </w:r>
            <w:proofErr w:type="spellStart"/>
            <w:r w:rsidRPr="004F712C">
              <w:rPr>
                <w:bCs/>
              </w:rPr>
              <w:t>м</w:t>
            </w:r>
            <w:proofErr w:type="gramStart"/>
            <w:r w:rsidRPr="004F712C">
              <w:rPr>
                <w:bCs/>
              </w:rPr>
              <w:t>.к</w:t>
            </w:r>
            <w:proofErr w:type="spellEnd"/>
            <w:proofErr w:type="gramEnd"/>
            <w:r w:rsidRPr="004F712C">
              <w:rPr>
                <w:bCs/>
              </w:rPr>
              <w:t xml:space="preserve"> – Лаборатория:</w:t>
            </w:r>
            <w:r w:rsidRPr="004F712C">
              <w:rPr>
                <w:bCs/>
              </w:rPr>
              <w:br/>
              <w:t xml:space="preserve">- сеялка </w:t>
            </w:r>
            <w:r w:rsidRPr="004F712C">
              <w:t>зерновая</w:t>
            </w:r>
            <w:r w:rsidRPr="004F712C">
              <w:rPr>
                <w:bCs/>
              </w:rPr>
              <w:t xml:space="preserve"> СЗ-3,6;</w:t>
            </w:r>
            <w:r w:rsidRPr="004F712C">
              <w:rPr>
                <w:bCs/>
              </w:rPr>
              <w:br/>
              <w:t>- секция сеялки свекловичной ССТ-12Б;</w:t>
            </w:r>
            <w:r w:rsidRPr="004F712C">
              <w:rPr>
                <w:bCs/>
              </w:rPr>
              <w:br/>
              <w:t>- секция сеялки СУПН-8;</w:t>
            </w:r>
            <w:r w:rsidRPr="004F712C">
              <w:rPr>
                <w:bCs/>
              </w:rPr>
              <w:br/>
              <w:t>- секция сеялки СТВ-12 «Полесье»;</w:t>
            </w:r>
            <w:r w:rsidRPr="004F712C">
              <w:rPr>
                <w:bCs/>
              </w:rPr>
              <w:br/>
              <w:t>- сеялка пневматическая УПС-12;</w:t>
            </w:r>
            <w:r w:rsidRPr="004F712C">
              <w:rPr>
                <w:bCs/>
              </w:rPr>
              <w:br/>
              <w:t>- картофелесажалка;</w:t>
            </w:r>
            <w:r w:rsidRPr="004F712C">
              <w:rPr>
                <w:bCs/>
              </w:rPr>
              <w:br/>
              <w:t>- ботвоуборочная машина БМ-6А;</w:t>
            </w:r>
            <w:r w:rsidRPr="004F712C">
              <w:rPr>
                <w:bCs/>
              </w:rPr>
              <w:br/>
            </w:r>
            <w:r w:rsidRPr="004F712C">
              <w:t>- корнеуборочная машина КС-6Б;</w:t>
            </w:r>
            <w:r w:rsidRPr="004F712C">
              <w:br/>
            </w:r>
            <w:r w:rsidRPr="004F712C">
              <w:lastRenderedPageBreak/>
              <w:t>- ботворез комбайна HOLMER;</w:t>
            </w:r>
            <w:r w:rsidRPr="004F712C">
              <w:br/>
              <w:t>- вторая звезда доочистки в сборе комбайна HOLMER;</w:t>
            </w:r>
            <w:r w:rsidRPr="004F712C">
              <w:br/>
              <w:t>- корчеватель VPV-5 комбайна HOLMER;</w:t>
            </w:r>
            <w:r w:rsidRPr="004F712C">
              <w:br/>
              <w:t>- стенды;</w:t>
            </w:r>
            <w:r w:rsidRPr="004F712C">
              <w:br/>
              <w:t>- плакаты.</w:t>
            </w:r>
            <w:r w:rsidRPr="004F712C">
              <w:br/>
            </w:r>
            <w:r w:rsidRPr="004F712C">
              <w:br/>
            </w:r>
            <w:r w:rsidRPr="004F712C">
              <w:rPr>
                <w:bCs/>
              </w:rPr>
              <w:t xml:space="preserve">17 </w:t>
            </w:r>
            <w:proofErr w:type="spellStart"/>
            <w:r w:rsidRPr="004F712C">
              <w:rPr>
                <w:bCs/>
              </w:rPr>
              <w:t>м</w:t>
            </w:r>
            <w:proofErr w:type="gramStart"/>
            <w:r w:rsidRPr="004F712C">
              <w:rPr>
                <w:bCs/>
              </w:rPr>
              <w:t>.к</w:t>
            </w:r>
            <w:proofErr w:type="spellEnd"/>
            <w:proofErr w:type="gramEnd"/>
            <w:r w:rsidRPr="004F712C">
              <w:rPr>
                <w:bCs/>
              </w:rPr>
              <w:t xml:space="preserve"> – Лаборатория:</w:t>
            </w:r>
            <w:r w:rsidRPr="004F712C">
              <w:rPr>
                <w:bCs/>
              </w:rPr>
              <w:br/>
            </w:r>
            <w:r w:rsidRPr="004F712C">
              <w:t>- плуг ПЛН-6-35;</w:t>
            </w:r>
            <w:r w:rsidRPr="004F712C">
              <w:br/>
              <w:t xml:space="preserve"> - агрегата почвообрабатывающий БДУ-1,8;</w:t>
            </w:r>
            <w:r w:rsidRPr="004F712C">
              <w:br/>
              <w:t>- рабочие органы культиватора УСМК-5,4;</w:t>
            </w:r>
            <w:r w:rsidRPr="004F712C">
              <w:br/>
              <w:t>- рабочие органы бороны БИГ-3;</w:t>
            </w:r>
            <w:r w:rsidRPr="004F712C">
              <w:br/>
              <w:t>- плуг навесной оборотный ПОН-3-40;</w:t>
            </w:r>
            <w:r w:rsidRPr="004F712C">
              <w:br/>
              <w:t>- борона зубовая БЗСС-1,0;</w:t>
            </w:r>
            <w:r w:rsidRPr="004F712C">
              <w:br/>
              <w:t>- стенды;</w:t>
            </w:r>
            <w:r w:rsidRPr="004F712C">
              <w:br/>
              <w:t>- плакаты.</w:t>
            </w:r>
            <w:r w:rsidRPr="004F712C">
              <w:br/>
            </w:r>
            <w:r w:rsidRPr="004F712C">
              <w:rPr>
                <w:bCs/>
              </w:rPr>
              <w:t xml:space="preserve">107 </w:t>
            </w:r>
            <w:proofErr w:type="spellStart"/>
            <w:r w:rsidRPr="004F712C">
              <w:rPr>
                <w:bCs/>
              </w:rPr>
              <w:t>м.к</w:t>
            </w:r>
            <w:proofErr w:type="spellEnd"/>
            <w:r w:rsidRPr="004F712C">
              <w:rPr>
                <w:bCs/>
              </w:rPr>
              <w:t xml:space="preserve"> – </w:t>
            </w:r>
            <w:proofErr w:type="spellStart"/>
            <w:r w:rsidRPr="004F712C">
              <w:rPr>
                <w:bCs/>
              </w:rPr>
              <w:t>Видеолаборатория</w:t>
            </w:r>
            <w:proofErr w:type="spellEnd"/>
            <w:r w:rsidRPr="004F712C">
              <w:rPr>
                <w:bCs/>
              </w:rPr>
              <w:t>:</w:t>
            </w:r>
            <w:r w:rsidRPr="004F712C">
              <w:rPr>
                <w:bCs/>
              </w:rPr>
              <w:br/>
            </w:r>
            <w:r w:rsidRPr="004F712C">
              <w:t>- экран;</w:t>
            </w:r>
            <w:r w:rsidRPr="004F712C">
              <w:br/>
              <w:t xml:space="preserve">- </w:t>
            </w:r>
            <w:proofErr w:type="spellStart"/>
            <w:r w:rsidRPr="004F712C">
              <w:t>мультимедиапроектор</w:t>
            </w:r>
            <w:proofErr w:type="spellEnd"/>
            <w:r w:rsidRPr="004F712C">
              <w:t>;</w:t>
            </w:r>
            <w:r w:rsidRPr="004F712C">
              <w:br/>
              <w:t>- компьютер.</w:t>
            </w:r>
            <w:r w:rsidRPr="004F712C">
              <w:br/>
            </w:r>
            <w:r w:rsidRPr="004F712C">
              <w:br/>
            </w:r>
            <w:r w:rsidRPr="004F712C">
              <w:rPr>
                <w:bCs/>
              </w:rPr>
              <w:t xml:space="preserve">108 </w:t>
            </w:r>
            <w:proofErr w:type="spellStart"/>
            <w:r w:rsidRPr="004F712C">
              <w:rPr>
                <w:bCs/>
              </w:rPr>
              <w:t>м.к</w:t>
            </w:r>
            <w:proofErr w:type="spellEnd"/>
            <w:r w:rsidRPr="004F712C">
              <w:rPr>
                <w:bCs/>
              </w:rPr>
              <w:t xml:space="preserve"> – Лаборатория:</w:t>
            </w:r>
            <w:r w:rsidRPr="004F712C">
              <w:rPr>
                <w:bCs/>
              </w:rPr>
              <w:br/>
            </w:r>
            <w:r w:rsidRPr="004F712C">
              <w:rPr>
                <w:sz w:val="20"/>
                <w:szCs w:val="20"/>
              </w:rPr>
              <w:t>- прибор для определения угла естественного откоса;</w:t>
            </w:r>
            <w:r w:rsidRPr="004F712C">
              <w:rPr>
                <w:sz w:val="20"/>
                <w:szCs w:val="20"/>
              </w:rPr>
              <w:br/>
              <w:t xml:space="preserve">- </w:t>
            </w:r>
            <w:proofErr w:type="gramStart"/>
            <w:r w:rsidRPr="004F712C">
              <w:rPr>
                <w:sz w:val="20"/>
                <w:szCs w:val="20"/>
              </w:rPr>
              <w:t>прибор Ревякина Ю. Ю. для определения твердости почвы;</w:t>
            </w:r>
            <w:r w:rsidRPr="004F712C">
              <w:rPr>
                <w:sz w:val="20"/>
                <w:szCs w:val="20"/>
              </w:rPr>
              <w:br/>
              <w:t>- стенд для определения усилия резания;</w:t>
            </w:r>
            <w:r w:rsidRPr="004F712C">
              <w:rPr>
                <w:sz w:val="20"/>
                <w:szCs w:val="20"/>
              </w:rPr>
              <w:br/>
              <w:t>- стенд для исследовании заполняемости высевающими дисками пунктирных сеялок;</w:t>
            </w:r>
            <w:r w:rsidRPr="004F712C">
              <w:rPr>
                <w:sz w:val="20"/>
                <w:szCs w:val="20"/>
              </w:rPr>
              <w:br/>
              <w:t>- стенд для исследования нормы высева катушечным аппаратом;</w:t>
            </w:r>
            <w:r w:rsidRPr="004F712C">
              <w:rPr>
                <w:sz w:val="20"/>
                <w:szCs w:val="20"/>
              </w:rPr>
              <w:br/>
              <w:t>- стенд для исследования нормы внесения минеральных удобрений туковысевающим аппаратом;</w:t>
            </w:r>
            <w:r w:rsidRPr="004F712C">
              <w:rPr>
                <w:sz w:val="20"/>
                <w:szCs w:val="20"/>
              </w:rPr>
              <w:br/>
              <w:t>- стенд для исследования режимов работы опрыскивателей;</w:t>
            </w:r>
            <w:r w:rsidRPr="004F712C">
              <w:rPr>
                <w:sz w:val="20"/>
                <w:szCs w:val="20"/>
              </w:rPr>
              <w:br/>
              <w:t>- решетный классификатор;</w:t>
            </w:r>
            <w:r w:rsidRPr="004F712C">
              <w:rPr>
                <w:sz w:val="20"/>
                <w:szCs w:val="20"/>
              </w:rPr>
              <w:br/>
              <w:t>- парусный классификатор конструкции ВИМ;</w:t>
            </w:r>
            <w:r w:rsidRPr="004F712C">
              <w:rPr>
                <w:sz w:val="20"/>
                <w:szCs w:val="20"/>
              </w:rPr>
              <w:br/>
              <w:t>- лабораторный триер для исследования разделения вороха по длине;</w:t>
            </w:r>
            <w:proofErr w:type="gramEnd"/>
            <w:r w:rsidRPr="004F712C">
              <w:rPr>
                <w:sz w:val="20"/>
                <w:szCs w:val="20"/>
              </w:rPr>
              <w:br/>
              <w:t>- стендовые материалы для выполнения лабораторных работ по расчетному курсу.</w:t>
            </w:r>
            <w:r w:rsidRPr="004F712C">
              <w:rPr>
                <w:sz w:val="20"/>
                <w:szCs w:val="20"/>
              </w:rPr>
              <w:br/>
            </w:r>
            <w:r w:rsidRPr="004F712C">
              <w:rPr>
                <w:sz w:val="20"/>
                <w:szCs w:val="20"/>
              </w:rPr>
              <w:br/>
            </w:r>
            <w:r w:rsidRPr="004F712C">
              <w:rPr>
                <w:bCs/>
                <w:sz w:val="20"/>
                <w:szCs w:val="20"/>
              </w:rPr>
              <w:t xml:space="preserve">212 </w:t>
            </w:r>
            <w:proofErr w:type="spellStart"/>
            <w:r w:rsidRPr="004F712C">
              <w:rPr>
                <w:bCs/>
                <w:sz w:val="20"/>
                <w:szCs w:val="20"/>
              </w:rPr>
              <w:t>м.к</w:t>
            </w:r>
            <w:proofErr w:type="spellEnd"/>
            <w:r w:rsidRPr="004F712C">
              <w:rPr>
                <w:bCs/>
                <w:sz w:val="20"/>
                <w:szCs w:val="20"/>
              </w:rPr>
              <w:t>. – помещение для хранения и профилактического обслуживания учебного оборудования.</w:t>
            </w:r>
            <w:r w:rsidRPr="004F712C">
              <w:rPr>
                <w:bCs/>
                <w:sz w:val="20"/>
                <w:szCs w:val="20"/>
              </w:rPr>
              <w:br/>
            </w:r>
            <w:r w:rsidRPr="004F712C">
              <w:rPr>
                <w:bCs/>
                <w:sz w:val="20"/>
                <w:szCs w:val="20"/>
              </w:rPr>
              <w:br/>
            </w:r>
            <w:r w:rsidRPr="004F712C">
              <w:rPr>
                <w:sz w:val="20"/>
                <w:szCs w:val="20"/>
              </w:rPr>
              <w:t xml:space="preserve">3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– Лаборатория: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КИ - 921 М;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СТДА – 1;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КИ – 15711 – 0105;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КИ – 22205 – 01;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КИ – 22265;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КИ – 562;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для испытания форсунок;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учебные плакаты;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учебно-методическая литература.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тензометрическое оборудование;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разрезы основных узлов и деталей ДТА;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учебные плакаты;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учебно-методическая литература.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трактор «Т-25»;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для испытания ДВС «MEZ VZETIN»;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для испытания ДВС «ХЭМЗ»;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</w:t>
            </w:r>
            <w:proofErr w:type="spellStart"/>
            <w:r w:rsidRPr="004F712C">
              <w:rPr>
                <w:sz w:val="20"/>
                <w:szCs w:val="20"/>
              </w:rPr>
              <w:t>тензовесы</w:t>
            </w:r>
            <w:proofErr w:type="spellEnd"/>
            <w:r w:rsidRPr="004F712C">
              <w:rPr>
                <w:sz w:val="20"/>
                <w:szCs w:val="20"/>
              </w:rPr>
              <w:t>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учебно-методическая литература.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обкаточно-тормозной КИ-2439Б с двигателем ЗМЗ-406;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lastRenderedPageBreak/>
              <w:t>- диагностический комплекс Мт-10;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стенды для испытания ДВС «СТЭЦ - 28»;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обкаточный «КИ - 5542»;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стенд </w:t>
            </w:r>
            <w:proofErr w:type="spellStart"/>
            <w:r w:rsidRPr="004F712C">
              <w:rPr>
                <w:sz w:val="20"/>
                <w:szCs w:val="20"/>
              </w:rPr>
              <w:t>электротормозной</w:t>
            </w:r>
            <w:proofErr w:type="spellEnd"/>
            <w:r w:rsidRPr="004F712C">
              <w:rPr>
                <w:sz w:val="20"/>
                <w:szCs w:val="20"/>
              </w:rPr>
              <w:t xml:space="preserve"> «СТЭ - 7»;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трактор «Т – 40М»;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трактор «МТЗ - 80»;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учебно-методическая литература.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трактор «МТЗ-80»;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 трактор «ЛТЗ-60АВ»;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автомобиль «УАЗ-3303»;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динамометр образцовый «ОД-2-5»;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для испытаний гидроагрегатов      «КИ-4200»;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для испытаний гидроагрегатов      «КИ-4815»;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для испытания ДВС «СТЭЦ-40»;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компрессор «ГСВ-0612»;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кран-балка;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</w:t>
            </w:r>
            <w:proofErr w:type="spellStart"/>
            <w:r w:rsidRPr="004F712C">
              <w:rPr>
                <w:sz w:val="20"/>
                <w:szCs w:val="20"/>
              </w:rPr>
              <w:t>пылегенератор</w:t>
            </w:r>
            <w:proofErr w:type="spellEnd"/>
            <w:r w:rsidRPr="004F712C">
              <w:rPr>
                <w:sz w:val="20"/>
                <w:szCs w:val="20"/>
              </w:rPr>
              <w:t>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прибор для измерения шума «Октава-101ВМ».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208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– Лаборатория: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«УКИС»;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схемы: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• система зажигания от магнето;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• батарейное зажигание;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• контактно-транзисторное зажигание;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• бесконтактное зажигание;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схема электрооборудования автомобиля «ЗИЛ-130»;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электрическая схема стартера;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схема электрооборудования трактора «Т-150К»;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макеты свечей зажигания;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схема электрооборудования комбайна СК-6 «Колос»;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схемы: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• реле-регулятора транзисторного зажигания;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• реле-регулятора контактно-транзисторного зажигания;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технические характеристики генераторов с контактным и интегральным регуляторами;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характеристики аккумуляторных батарей;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характеристики свечей зажигания;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характеристики генераторных установок;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характеристики обмоток генераторов;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разрезы основных узлов и деталей системы зажигания;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комплекты плакатов.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8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– Лаборатория: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машиностроительных материалов;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контактно-транзисторного зажигания;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батарейного зажигания;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деталей механизмов ДВС;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двигателя «ГАЗ-53»;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автомобиля «ЗИЛ-555»;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трактора «МТЗ-50»;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КПП и раздаточной коробки автомобиля;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макет гусеницы трактора «ДТ-75М»;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макет КШМ 2-х </w:t>
            </w:r>
            <w:proofErr w:type="spellStart"/>
            <w:r w:rsidRPr="004F712C">
              <w:rPr>
                <w:sz w:val="20"/>
                <w:szCs w:val="20"/>
              </w:rPr>
              <w:t>тактного</w:t>
            </w:r>
            <w:proofErr w:type="spellEnd"/>
            <w:r w:rsidRPr="004F712C">
              <w:rPr>
                <w:sz w:val="20"/>
                <w:szCs w:val="20"/>
              </w:rPr>
              <w:t xml:space="preserve"> двигателя;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макет КПП;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вентилятора двигателя «Д-144»;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КПП;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разрезы различных деталей ДВС;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комплекты плакатов.</w:t>
            </w:r>
          </w:p>
          <w:p w:rsidR="00E411EB" w:rsidRPr="004F712C" w:rsidRDefault="00E411EB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9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– Лаборатория: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двигатель «Д-21»;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двигатель «ГАЗ-66»;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КШМ;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стенд ГРМ, системы смазки и системы охлаждения;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стенд системы питания двигателя «ГАЗ-53»;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lastRenderedPageBreak/>
              <w:t>- стенд системы питания дизеля «Д-240»;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стенд системы питания </w:t>
            </w:r>
            <w:proofErr w:type="spellStart"/>
            <w:r w:rsidRPr="004F712C">
              <w:rPr>
                <w:sz w:val="20"/>
                <w:szCs w:val="20"/>
              </w:rPr>
              <w:t>инжекторного</w:t>
            </w:r>
            <w:proofErr w:type="spellEnd"/>
            <w:r w:rsidRPr="004F712C">
              <w:rPr>
                <w:sz w:val="20"/>
                <w:szCs w:val="20"/>
              </w:rPr>
              <w:t xml:space="preserve"> двигателя;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двигатель «Д-240Л»;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двигатель «СМД-62»;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двигатель «СМД-64»;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двигатель «СМД-17К»;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двигатель «А-41»;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двигатель «КАМАЗ-740»;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двигателя «ПД-10»;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комплект плакатов.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10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– Лаборатория: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трактор «МТЗ-100»;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трактора «ДТ-75М»;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ГРМ;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макет синхронизатора;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макет амортизатора;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основных деталей трансмиссии;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коробка передач трактора «МТЗ-80»;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делитель трактора «МТЗ-80;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переднего моста трактора «МТЗ-82»;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заднего моста трактора «МТЗ-80»;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заднего моста и конечной передачи трактора «Т-150К»;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коробки передач трактора «Т-150К»;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основных улов и агрегатов трансмиссии трактора «Т-40М»;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заднего моста автомобиля «ЗИЛ-130»;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дифференциал трактора «Т-150К»;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гидромуфты трактора «ДТ-175С»;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рулевой колонки автомобиля «ЗИЛ-130»;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раздаточной коробки автомобиля  «УАЗ-3303»;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узлов и агрегатов рулевого управления трактора «МТЗ-80»;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КПП автомобиля «КАМАЗ»;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делителя автомобиля «КАМАЗ»;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переднего моста автомобиля «ГАЗ-66»;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ведущего моста трактора «Т-70С»;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сцепления трактора «Т-150К»;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макет тормозного механизма трактора «ДТ-75М»;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главной передачи «К-701»;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основных узлов и агрегатов рулевого управления автомобиля «ГАЗ-66»;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тормозной системы автомобиля «ЗИЛ-130»;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гидравлической навесной системы трактора «МТЗ-80»;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макет гидравлической тормозной системы автомобиля «ГАЗ-53»;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основных узлов и агрегатов рулевого управления трактора «Т-40М»;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технические характеристики современных тракторов и автомобилей;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разрезы различных деталей трансмиссии;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комплекты плакатов.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11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– Лаборатория: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разрез двигателя автомобиля </w:t>
            </w:r>
            <w:r w:rsidRPr="004F712C">
              <w:rPr>
                <w:sz w:val="20"/>
                <w:szCs w:val="20"/>
                <w:lang w:val="en-US"/>
              </w:rPr>
              <w:t>Ford</w:t>
            </w:r>
            <w:r w:rsidRPr="004F712C">
              <w:rPr>
                <w:sz w:val="20"/>
                <w:szCs w:val="20"/>
              </w:rPr>
              <w:t>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разрез силовой передачи автомобиля </w:t>
            </w:r>
            <w:r w:rsidRPr="004F712C">
              <w:rPr>
                <w:sz w:val="20"/>
                <w:szCs w:val="20"/>
                <w:lang w:val="en-US"/>
              </w:rPr>
              <w:t>Ford</w:t>
            </w:r>
            <w:r w:rsidRPr="004F712C">
              <w:rPr>
                <w:sz w:val="20"/>
                <w:szCs w:val="20"/>
              </w:rPr>
              <w:t>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разрез ходовой части автомобиля </w:t>
            </w:r>
            <w:r w:rsidRPr="004F712C">
              <w:rPr>
                <w:sz w:val="20"/>
                <w:szCs w:val="20"/>
                <w:lang w:val="en-US"/>
              </w:rPr>
              <w:t>Ford</w:t>
            </w:r>
            <w:r w:rsidRPr="004F712C">
              <w:rPr>
                <w:sz w:val="20"/>
                <w:szCs w:val="20"/>
              </w:rPr>
              <w:t>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автоматической коробки передач;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деталей ГРМ и КШМ;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стенд-схема газового оборудования карбюраторного двигателя;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газового оборудования автомобиля «КАМАЗ»;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главной передачи автомобиля «ЗИЛ-130»;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трактора «Т-150К»;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трактора «Т-70С»;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автомобиля «КАМАЗ»;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трактора «Т-150»;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автомобиля «ГАЗ-53», оснащенного газовым оборудованием;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двигатель «УМЗ-412»;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двигатель «ВАЗ-2101»;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lastRenderedPageBreak/>
              <w:t>- стенд тормозной системы автомобиля «КАМАЗ»;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коробки передач трактора «К-701»;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основных узлов и агрегатов рулевого управления трактора «Т-150К»;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передней балки автомобиля «ВАЗ-2101»;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КПП автомобиля «Москвич-2140»;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деталей заднего моста автомобиля «ВАЗ-2101»;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рулевого механизма автомобиля  «Москвич-2140»;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комплекты плакатов</w:t>
            </w:r>
          </w:p>
          <w:p w:rsidR="00E411EB" w:rsidRPr="004F712C" w:rsidRDefault="00E411EB" w:rsidP="00110F18">
            <w:pPr>
              <w:rPr>
                <w:spacing w:val="-4"/>
                <w:sz w:val="20"/>
                <w:szCs w:val="20"/>
              </w:rPr>
            </w:pPr>
            <w:r w:rsidRPr="004F712C">
              <w:rPr>
                <w:spacing w:val="-4"/>
                <w:sz w:val="20"/>
                <w:szCs w:val="20"/>
              </w:rPr>
              <w:t xml:space="preserve">205 </w:t>
            </w:r>
            <w:proofErr w:type="spellStart"/>
            <w:r w:rsidRPr="004F712C">
              <w:rPr>
                <w:spacing w:val="-4"/>
                <w:sz w:val="20"/>
                <w:szCs w:val="20"/>
              </w:rPr>
              <w:t>м.к</w:t>
            </w:r>
            <w:proofErr w:type="spellEnd"/>
            <w:r w:rsidRPr="004F712C">
              <w:rPr>
                <w:spacing w:val="-4"/>
                <w:sz w:val="20"/>
                <w:szCs w:val="20"/>
              </w:rPr>
              <w:t>. – помещение для хранения и профилактического обслуживания учебного оборудования.</w:t>
            </w:r>
          </w:p>
          <w:p w:rsidR="00E411EB" w:rsidRPr="004F712C" w:rsidRDefault="00E411EB" w:rsidP="00110F18">
            <w:pPr>
              <w:rPr>
                <w:spacing w:val="-4"/>
                <w:sz w:val="20"/>
                <w:szCs w:val="20"/>
              </w:rPr>
            </w:pP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227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– Специализированная аудитория: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</w:t>
            </w:r>
            <w:proofErr w:type="spellStart"/>
            <w:r w:rsidRPr="004F712C">
              <w:rPr>
                <w:sz w:val="20"/>
                <w:szCs w:val="20"/>
              </w:rPr>
              <w:t>нефтеденсиметры</w:t>
            </w:r>
            <w:proofErr w:type="spellEnd"/>
            <w:r w:rsidRPr="004F712C">
              <w:rPr>
                <w:sz w:val="20"/>
                <w:szCs w:val="20"/>
              </w:rPr>
              <w:t>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вискозиметры </w:t>
            </w:r>
            <w:proofErr w:type="spellStart"/>
            <w:r w:rsidRPr="004F712C">
              <w:rPr>
                <w:sz w:val="20"/>
                <w:szCs w:val="20"/>
              </w:rPr>
              <w:t>Пинкевича</w:t>
            </w:r>
            <w:proofErr w:type="spellEnd"/>
            <w:r w:rsidRPr="004F712C">
              <w:rPr>
                <w:sz w:val="20"/>
                <w:szCs w:val="20"/>
              </w:rPr>
              <w:t>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прибор количественного измерения содержания воды по ГОСТу 2477- 65;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установки для определения кинематической вязкости по ГОСТу 33-82;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установка для определения температуры  каплепадения по ГОСТу 6793-74;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пенетрометр – ГОСТ 5346-78;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капиллярный </w:t>
            </w:r>
            <w:proofErr w:type="spellStart"/>
            <w:r w:rsidRPr="004F712C">
              <w:rPr>
                <w:sz w:val="20"/>
                <w:szCs w:val="20"/>
              </w:rPr>
              <w:t>пластомер</w:t>
            </w:r>
            <w:proofErr w:type="spellEnd"/>
            <w:r w:rsidRPr="004F712C">
              <w:rPr>
                <w:sz w:val="20"/>
                <w:szCs w:val="20"/>
              </w:rPr>
              <w:t xml:space="preserve"> – ГОСТ 7143-74;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аппарат фракционной разгонки по ГОСТу 2177-82;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газоанализатор ГПХ-3;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установка для определения температур вспышки и воспламенения по ГОСТу 4333-82;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установка для определения температур помутнения и начала кристаллизации по ГОСТу 5066-82;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установка для определения </w:t>
            </w:r>
            <w:proofErr w:type="spellStart"/>
            <w:r w:rsidRPr="004F712C">
              <w:rPr>
                <w:sz w:val="20"/>
                <w:szCs w:val="20"/>
              </w:rPr>
              <w:t>термоокислительной</w:t>
            </w:r>
            <w:proofErr w:type="spellEnd"/>
            <w:r w:rsidRPr="004F712C">
              <w:rPr>
                <w:sz w:val="20"/>
                <w:szCs w:val="20"/>
              </w:rPr>
              <w:t xml:space="preserve"> стабильности масел по методу Папок К.К.;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установка для определения </w:t>
            </w:r>
            <w:proofErr w:type="spellStart"/>
            <w:r w:rsidRPr="004F712C">
              <w:rPr>
                <w:sz w:val="20"/>
                <w:szCs w:val="20"/>
              </w:rPr>
              <w:t>коррозийности</w:t>
            </w:r>
            <w:proofErr w:type="spellEnd"/>
            <w:r w:rsidRPr="004F712C">
              <w:rPr>
                <w:sz w:val="20"/>
                <w:szCs w:val="20"/>
              </w:rPr>
              <w:t xml:space="preserve"> масел по методу </w:t>
            </w:r>
            <w:proofErr w:type="spellStart"/>
            <w:r w:rsidRPr="004F712C">
              <w:rPr>
                <w:sz w:val="20"/>
                <w:szCs w:val="20"/>
              </w:rPr>
              <w:t>Пинкевича</w:t>
            </w:r>
            <w:proofErr w:type="spellEnd"/>
            <w:r w:rsidRPr="004F712C">
              <w:rPr>
                <w:sz w:val="20"/>
                <w:szCs w:val="20"/>
              </w:rPr>
              <w:t>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аппарат </w:t>
            </w:r>
            <w:proofErr w:type="spellStart"/>
            <w:r w:rsidRPr="004F712C">
              <w:rPr>
                <w:sz w:val="20"/>
                <w:szCs w:val="20"/>
              </w:rPr>
              <w:t>Конрадсона</w:t>
            </w:r>
            <w:proofErr w:type="spellEnd"/>
            <w:r w:rsidRPr="004F712C">
              <w:rPr>
                <w:sz w:val="20"/>
                <w:szCs w:val="20"/>
              </w:rPr>
              <w:t>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установка для определения коллоидной стабильности смазок</w:t>
            </w:r>
            <w:proofErr w:type="gramStart"/>
            <w:r w:rsidRPr="004F712C">
              <w:rPr>
                <w:sz w:val="20"/>
                <w:szCs w:val="20"/>
              </w:rPr>
              <w:t xml:space="preserve"> ;</w:t>
            </w:r>
            <w:proofErr w:type="gramEnd"/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учебные плакаты;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учебно-методическая литература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205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– помещение для хранения и профилактического обслуживания учебного оборудования.</w:t>
            </w:r>
          </w:p>
        </w:tc>
      </w:tr>
      <w:tr w:rsidR="00E411EB" w:rsidRPr="004F712C" w:rsidTr="00110F18">
        <w:tc>
          <w:tcPr>
            <w:tcW w:w="2796" w:type="dxa"/>
          </w:tcPr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lastRenderedPageBreak/>
              <w:t>Кафедра эксплуатации транспортных и технологических машин</w:t>
            </w:r>
          </w:p>
        </w:tc>
        <w:tc>
          <w:tcPr>
            <w:tcW w:w="6744" w:type="dxa"/>
            <w:gridSpan w:val="2"/>
            <w:vAlign w:val="center"/>
          </w:tcPr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6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– Лаборатория: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Двигатель М-2141 в сборе с трансмиссией; Разрезы двигателей ВАЗ и М-412;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Действующий макет двигателя;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Разрезы задних мостов в сборе с тормозными механизмами;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Передняя подвеска в сборе с тормозными механизмами;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Узлы трансмиссии и ходовой части;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Разрезы отдельных узлов и деталей двигателя автомобиля;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Учебно-наглядные пособия в виде плакатов, стендов;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Экран.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7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– Лаборатория: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Тракторы: </w:t>
            </w:r>
            <w:proofErr w:type="spellStart"/>
            <w:r w:rsidRPr="004F712C">
              <w:rPr>
                <w:sz w:val="20"/>
                <w:szCs w:val="20"/>
              </w:rPr>
              <w:t>John</w:t>
            </w:r>
            <w:proofErr w:type="spellEnd"/>
            <w:r w:rsidRPr="004F712C">
              <w:rPr>
                <w:sz w:val="20"/>
                <w:szCs w:val="20"/>
              </w:rPr>
              <w:t xml:space="preserve"> Deer-6534, МТЗ-80.1, Т-150К-09, ЮМЗ-6КЛ.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Двигатели: УМЗ-451, ЗМЗ-406, CUMMINS/QSB 3.2, </w:t>
            </w:r>
            <w:proofErr w:type="spellStart"/>
            <w:r w:rsidRPr="004F712C">
              <w:rPr>
                <w:sz w:val="20"/>
                <w:szCs w:val="20"/>
              </w:rPr>
              <w:t>Cummins</w:t>
            </w:r>
            <w:proofErr w:type="spellEnd"/>
            <w:r w:rsidRPr="004F712C">
              <w:rPr>
                <w:sz w:val="20"/>
                <w:szCs w:val="20"/>
              </w:rPr>
              <w:t xml:space="preserve"> ISF.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Комплект оборудования рабочего места мастера-наладчика ОРГ-16935.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Комплект диагностического оборудования приборов передвижной диагностической установки КИ-13905М.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Переносной комплект диагностических приборов КИ-13901Ф.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Оборудование стационарного поста диагностики КИ-13919А-01.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Прибор ИМД-ц.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Электронный малый диагностический прибор ЭМДП-2.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proofErr w:type="spellStart"/>
            <w:r w:rsidRPr="004F712C">
              <w:rPr>
                <w:sz w:val="20"/>
                <w:szCs w:val="20"/>
              </w:rPr>
              <w:t>Строботахометр</w:t>
            </w:r>
            <w:proofErr w:type="spellEnd"/>
            <w:r w:rsidRPr="004F712C">
              <w:rPr>
                <w:sz w:val="20"/>
                <w:szCs w:val="20"/>
              </w:rPr>
              <w:t xml:space="preserve">.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Пневматический калибратор НИАТ-К-69М.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Газоанализатор ИНФРАКАР М и ГИАМ-27.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Стенд проверки карбюраторов ППК.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proofErr w:type="spellStart"/>
            <w:r w:rsidRPr="004F712C">
              <w:rPr>
                <w:sz w:val="20"/>
                <w:szCs w:val="20"/>
              </w:rPr>
              <w:t>Дымомер</w:t>
            </w:r>
            <w:proofErr w:type="spellEnd"/>
            <w:r w:rsidRPr="004F712C">
              <w:rPr>
                <w:sz w:val="20"/>
                <w:szCs w:val="20"/>
              </w:rPr>
              <w:t xml:space="preserve"> ДО-1.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Комплект для проверки и очистки свечей</w:t>
            </w:r>
            <w:proofErr w:type="gramStart"/>
            <w:r w:rsidRPr="004F712C">
              <w:rPr>
                <w:sz w:val="20"/>
                <w:szCs w:val="20"/>
              </w:rPr>
              <w:t xml:space="preserve"> Э</w:t>
            </w:r>
            <w:proofErr w:type="gramEnd"/>
            <w:r w:rsidRPr="004F712C">
              <w:rPr>
                <w:sz w:val="20"/>
                <w:szCs w:val="20"/>
              </w:rPr>
              <w:t xml:space="preserve"> 203.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lastRenderedPageBreak/>
              <w:t xml:space="preserve">Комплект диагностики КАД-300.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proofErr w:type="spellStart"/>
            <w:r w:rsidRPr="004F712C">
              <w:rPr>
                <w:sz w:val="20"/>
                <w:szCs w:val="20"/>
              </w:rPr>
              <w:t>Пуско</w:t>
            </w:r>
            <w:proofErr w:type="spellEnd"/>
            <w:r w:rsidRPr="004F712C">
              <w:rPr>
                <w:sz w:val="20"/>
                <w:szCs w:val="20"/>
              </w:rPr>
              <w:t>-зарядное устройство МВА-357.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Стенд для проверки и очистки форсунок ДД-2200.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Шиномонтажный станок ТС-322.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Станок балансировочный ЛС-11.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Прибор проверки фар ОПК.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Компрессор МК.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Прибор ДСТ-10Н.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proofErr w:type="spellStart"/>
            <w:r w:rsidRPr="004F712C">
              <w:rPr>
                <w:sz w:val="20"/>
                <w:szCs w:val="20"/>
              </w:rPr>
              <w:t>Люфтомер</w:t>
            </w:r>
            <w:proofErr w:type="spellEnd"/>
            <w:r w:rsidRPr="004F712C">
              <w:rPr>
                <w:sz w:val="20"/>
                <w:szCs w:val="20"/>
              </w:rPr>
              <w:t xml:space="preserve"> электронный НС-401.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proofErr w:type="spellStart"/>
            <w:r w:rsidRPr="004F712C">
              <w:rPr>
                <w:sz w:val="20"/>
                <w:szCs w:val="20"/>
              </w:rPr>
              <w:t>Нагрузочно</w:t>
            </w:r>
            <w:proofErr w:type="spellEnd"/>
            <w:r w:rsidRPr="004F712C">
              <w:rPr>
                <w:sz w:val="20"/>
                <w:szCs w:val="20"/>
              </w:rPr>
              <w:t xml:space="preserve">-диагностическая вилка Н-2001.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Универсальный компрессор G 324.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Автомобиль УАЗ-452;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Переносной </w:t>
            </w:r>
            <w:proofErr w:type="spellStart"/>
            <w:r w:rsidRPr="004F712C">
              <w:rPr>
                <w:sz w:val="20"/>
                <w:szCs w:val="20"/>
              </w:rPr>
              <w:t>мультипроектор</w:t>
            </w:r>
            <w:proofErr w:type="spellEnd"/>
            <w:r w:rsidRPr="004F712C">
              <w:rPr>
                <w:sz w:val="20"/>
                <w:szCs w:val="20"/>
              </w:rPr>
              <w:t>.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Диагностический комплекс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Ноутбук.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7а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– Лаборатория: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Лазерная установка </w:t>
            </w:r>
            <w:proofErr w:type="gramStart"/>
            <w:r w:rsidRPr="004F712C">
              <w:rPr>
                <w:sz w:val="20"/>
                <w:szCs w:val="20"/>
              </w:rPr>
              <w:t>контроля углов установки колес легкового автомобиля</w:t>
            </w:r>
            <w:proofErr w:type="gramEnd"/>
            <w:r w:rsidRPr="004F712C">
              <w:rPr>
                <w:sz w:val="20"/>
                <w:szCs w:val="20"/>
              </w:rPr>
              <w:t xml:space="preserve">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Установка хромирования ВАС-600;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Компрессор СО-7Б;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Аппарат сварочный ТС-200;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Учебные плакаты и справочные таблицы НТД;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Набор слесарного инструмента </w:t>
            </w:r>
            <w:proofErr w:type="spellStart"/>
            <w:r w:rsidRPr="004F712C">
              <w:rPr>
                <w:sz w:val="20"/>
                <w:szCs w:val="20"/>
              </w:rPr>
              <w:t>Craftsman</w:t>
            </w:r>
            <w:proofErr w:type="spellEnd"/>
            <w:r w:rsidRPr="004F712C">
              <w:rPr>
                <w:sz w:val="20"/>
                <w:szCs w:val="20"/>
              </w:rPr>
              <w:t xml:space="preserve"> 46573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12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– Лаборатория: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Машина для испытания металла на износ МИ-1М;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Машина для испытания металла на усталость МУИ-6000;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Станок токарно-винторезный (для накатки валов);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Резцы различные, сверла, зенкеры, развертки, фрезы,  протяжки,  комплекты;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Узлы и детали сельскохозяйственных машин;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Машина трения – МИ-1М; образцы,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стенд опрокидывания;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Блок - Т-40.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13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– Лаборатория: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Дефектоскоп магнитный ДМ3;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Станок </w:t>
            </w:r>
            <w:proofErr w:type="gramStart"/>
            <w:r w:rsidRPr="004F712C">
              <w:rPr>
                <w:sz w:val="20"/>
                <w:szCs w:val="20"/>
              </w:rPr>
              <w:t>расточной</w:t>
            </w:r>
            <w:proofErr w:type="gramEnd"/>
            <w:r w:rsidRPr="004F712C">
              <w:rPr>
                <w:sz w:val="20"/>
                <w:szCs w:val="20"/>
              </w:rPr>
              <w:t xml:space="preserve"> 3Е78Л;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Станок </w:t>
            </w:r>
            <w:proofErr w:type="gramStart"/>
            <w:r w:rsidRPr="004F712C">
              <w:rPr>
                <w:sz w:val="20"/>
                <w:szCs w:val="20"/>
              </w:rPr>
              <w:t>расточной</w:t>
            </w:r>
            <w:proofErr w:type="gramEnd"/>
            <w:r w:rsidRPr="004F712C">
              <w:rPr>
                <w:sz w:val="20"/>
                <w:szCs w:val="20"/>
              </w:rPr>
              <w:t xml:space="preserve"> ТИТ278;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Станок вертикально-</w:t>
            </w:r>
            <w:proofErr w:type="spellStart"/>
            <w:r w:rsidRPr="004F712C">
              <w:rPr>
                <w:sz w:val="20"/>
                <w:szCs w:val="20"/>
              </w:rPr>
              <w:t>хонинговавльный</w:t>
            </w:r>
            <w:proofErr w:type="spellEnd"/>
            <w:r w:rsidRPr="004F712C">
              <w:rPr>
                <w:sz w:val="20"/>
                <w:szCs w:val="20"/>
              </w:rPr>
              <w:t xml:space="preserve"> 3Б833;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Станок вертикально-</w:t>
            </w:r>
            <w:proofErr w:type="spellStart"/>
            <w:r w:rsidRPr="004F712C">
              <w:rPr>
                <w:sz w:val="20"/>
                <w:szCs w:val="20"/>
              </w:rPr>
              <w:t>хонинговавльный</w:t>
            </w:r>
            <w:proofErr w:type="spellEnd"/>
            <w:r w:rsidRPr="004F712C">
              <w:rPr>
                <w:sz w:val="20"/>
                <w:szCs w:val="20"/>
              </w:rPr>
              <w:t xml:space="preserve"> 3К833;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Станок для расточки подшипников УРБ-ВГ;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Станок СШК-3 (для шлифовки клапанов);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Учебные плакаты и справочные таблицы НТД;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Стенд для притирки клапанов; станок 2Е-78;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Узлы и детали сельскохозяйственных машин;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Комплект оснастки для ремонта шатунов;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Индикатор часового типа ИЧ-02, ИЧ-05, ИЧ-10;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Индикаторный нутромер НИ-105м;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Микрометрический нутромер НМ 45-180;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Индикаторный нутромер НИ-150м;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Механизм хонинговальный;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Проектор - </w:t>
            </w:r>
            <w:proofErr w:type="spellStart"/>
            <w:r w:rsidRPr="004F712C">
              <w:rPr>
                <w:sz w:val="20"/>
                <w:szCs w:val="20"/>
              </w:rPr>
              <w:t>Aserx</w:t>
            </w:r>
            <w:proofErr w:type="spellEnd"/>
            <w:r w:rsidRPr="004F712C">
              <w:rPr>
                <w:sz w:val="20"/>
                <w:szCs w:val="20"/>
              </w:rPr>
              <w:t xml:space="preserve"> 1213;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Акустическая система;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Корпус - терминала;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Хонинговальные бруски;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Комплекты.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14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– Лаборатория: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Установка УНЛ-200 (для наплавки ленты);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Компрессор ГСВ-0612;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Станок </w:t>
            </w:r>
            <w:proofErr w:type="spellStart"/>
            <w:r w:rsidRPr="004F712C">
              <w:rPr>
                <w:sz w:val="20"/>
                <w:szCs w:val="20"/>
              </w:rPr>
              <w:t>круглошлифовальный</w:t>
            </w:r>
            <w:proofErr w:type="spellEnd"/>
            <w:r w:rsidRPr="004F712C">
              <w:rPr>
                <w:sz w:val="20"/>
                <w:szCs w:val="20"/>
              </w:rPr>
              <w:t xml:space="preserve">  для коленчатых валов 3А12;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Станок </w:t>
            </w:r>
            <w:proofErr w:type="spellStart"/>
            <w:r w:rsidRPr="004F712C">
              <w:rPr>
                <w:sz w:val="20"/>
                <w:szCs w:val="20"/>
              </w:rPr>
              <w:t>круглошлифовальный</w:t>
            </w:r>
            <w:proofErr w:type="spellEnd"/>
            <w:r w:rsidRPr="004F712C">
              <w:rPr>
                <w:sz w:val="20"/>
                <w:szCs w:val="20"/>
              </w:rPr>
              <w:t xml:space="preserve"> 3Б151; 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lastRenderedPageBreak/>
              <w:t xml:space="preserve">Учебные плакаты и справочные таблицы НТД;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Станок токарный -</w:t>
            </w:r>
            <w:proofErr w:type="gramStart"/>
            <w:r w:rsidRPr="004F712C">
              <w:rPr>
                <w:sz w:val="20"/>
                <w:szCs w:val="20"/>
              </w:rPr>
              <w:t xml:space="preserve"> .</w:t>
            </w:r>
            <w:proofErr w:type="gramEnd"/>
            <w:r w:rsidRPr="004F712C">
              <w:rPr>
                <w:sz w:val="20"/>
                <w:szCs w:val="20"/>
              </w:rPr>
              <w:t xml:space="preserve">ДИП 200;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Машина балансировочная БМ-У4;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Приспособление для полирования;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Сварочный аппарат;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Шлифовальные круги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110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– Лаборатория: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Электрические печи СНОЛ-2;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Электрические печи СНОЛ-1;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Установка компрессорная передвижная СО-7Б;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Установка для наплавки УД-209;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Головка наплавочная ОКС-656;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Станок балансировочный К-125; 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Учебные плакаты и справочные таблицы НТД;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Станок токарный;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Установка для наплавки в среде защитных газов;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Установка для наплавки порошковыми проволоками;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proofErr w:type="spellStart"/>
            <w:r w:rsidRPr="004F712C">
              <w:rPr>
                <w:sz w:val="20"/>
                <w:szCs w:val="20"/>
              </w:rPr>
              <w:t>Электрометализатор</w:t>
            </w:r>
            <w:proofErr w:type="spellEnd"/>
            <w:r w:rsidRPr="004F712C">
              <w:rPr>
                <w:sz w:val="20"/>
                <w:szCs w:val="20"/>
              </w:rPr>
              <w:t xml:space="preserve"> ЭМ-6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111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– Лаборатория: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Стенд испытательный КИ-968;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Учебные плакаты и справочные таблицы НТД;  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Динамометр;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Тахометр; 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Плотномер; 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Провода соединительные;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Провода высоковольтные.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112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– Лаборатория: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Станок </w:t>
            </w:r>
            <w:proofErr w:type="gramStart"/>
            <w:r w:rsidRPr="004F712C">
              <w:rPr>
                <w:sz w:val="20"/>
                <w:szCs w:val="20"/>
              </w:rPr>
              <w:t>заточной</w:t>
            </w:r>
            <w:proofErr w:type="gramEnd"/>
            <w:r w:rsidRPr="004F712C">
              <w:rPr>
                <w:sz w:val="20"/>
                <w:szCs w:val="20"/>
              </w:rPr>
              <w:t>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Профилометр;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Станок фрезерный;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Станок токарный1Е61М;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Станок вертикально-сверлильный;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Твердомер ТК;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Плазменная сварка.</w:t>
            </w:r>
          </w:p>
          <w:p w:rsidR="00E411EB" w:rsidRPr="004F712C" w:rsidRDefault="00E411EB" w:rsidP="00110F18">
            <w:pPr>
              <w:pStyle w:val="a3"/>
              <w:rPr>
                <w:sz w:val="20"/>
                <w:szCs w:val="20"/>
              </w:rPr>
            </w:pP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114 </w:t>
            </w:r>
            <w:proofErr w:type="spellStart"/>
            <w:r w:rsidRPr="004F712C">
              <w:rPr>
                <w:sz w:val="20"/>
                <w:szCs w:val="20"/>
              </w:rPr>
              <w:t>м</w:t>
            </w:r>
            <w:proofErr w:type="gramStart"/>
            <w:r w:rsidRPr="004F712C">
              <w:rPr>
                <w:sz w:val="20"/>
                <w:szCs w:val="20"/>
              </w:rPr>
              <w:t>.к</w:t>
            </w:r>
            <w:proofErr w:type="spellEnd"/>
            <w:proofErr w:type="gramEnd"/>
            <w:r w:rsidRPr="004F712C">
              <w:rPr>
                <w:sz w:val="20"/>
                <w:szCs w:val="20"/>
              </w:rPr>
              <w:t xml:space="preserve"> – Лаборатория: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Стенд-</w:t>
            </w:r>
            <w:proofErr w:type="spellStart"/>
            <w:r w:rsidRPr="004F712C">
              <w:rPr>
                <w:sz w:val="20"/>
                <w:szCs w:val="20"/>
              </w:rPr>
              <w:t>кантователь</w:t>
            </w:r>
            <w:proofErr w:type="spellEnd"/>
            <w:r w:rsidRPr="004F712C">
              <w:rPr>
                <w:sz w:val="20"/>
                <w:szCs w:val="20"/>
              </w:rPr>
              <w:t xml:space="preserve"> для ремонта двигателей;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Стенд для контроля шатунов;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Набор инструмента для </w:t>
            </w:r>
            <w:proofErr w:type="spellStart"/>
            <w:r w:rsidRPr="004F712C">
              <w:rPr>
                <w:sz w:val="20"/>
                <w:szCs w:val="20"/>
              </w:rPr>
              <w:t>дефектации</w:t>
            </w:r>
            <w:proofErr w:type="spellEnd"/>
            <w:r w:rsidRPr="004F712C">
              <w:rPr>
                <w:sz w:val="20"/>
                <w:szCs w:val="20"/>
              </w:rPr>
              <w:t xml:space="preserve">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Узлы и детали автотракторных двигателей;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Плакаты;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Учебно-методическая литература;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Измерительный инструмент (линейки, штангенциркуль, микрометр);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Комплекты;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Угломеры универсальные;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Индикаторы разные;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Приспособление для контроля упругости клапанных пружин и поршневых колец;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Микрометры: МК 0-25; МК 25-50; МК 50-75; МК 75-100; МК 100-125; МК 125-150; МК 150-175;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Индикатор часового типа ИЧ-02, ИЧ-05, ИЧ-10;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Индикаторный нутромер НИ 18-50 (0,001);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Индикаторный нутромер НИ 18-50 (0,002);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Микрометрический нутромер МИ 18-50 (0,001);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Микрометрический нутромер МИ 18-50 (0,002);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Набор резьбовых шаблонов N1 М60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Штангенциркуль ШЦ- II -250-0,05 ГОСТ 166;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proofErr w:type="gramStart"/>
            <w:r w:rsidRPr="004F712C">
              <w:rPr>
                <w:sz w:val="20"/>
                <w:szCs w:val="20"/>
              </w:rPr>
              <w:t>Штангенциркуле</w:t>
            </w:r>
            <w:proofErr w:type="gramEnd"/>
            <w:r w:rsidRPr="004F712C">
              <w:rPr>
                <w:sz w:val="20"/>
                <w:szCs w:val="20"/>
              </w:rPr>
              <w:t xml:space="preserve"> ШЦК-1-150-0,02 ГОСТ 166;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Штангенциркуль ШЦЦ-1-125-0,01 ГОСТ 166;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lastRenderedPageBreak/>
              <w:t xml:space="preserve">Линейка поверочная ШД-630;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Стенд для контроля коленчатых валов;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Стенд для распределительных валов;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Стенд для контроля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116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– Лаборатория: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Стенд для испытаний КИ-4815;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Стенд для испытания масляных насосов КИ-5278;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Стенд для испытания масляных насосов КИ-1575;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Учебные плакаты и справочные таблицы НТД;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Микрометрический нутромер НМ 180-310;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Штангенциркуль ШЦ- II -250-630-0,1-1 ГОСТ 166.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214 </w:t>
            </w:r>
            <w:proofErr w:type="spellStart"/>
            <w:r w:rsidRPr="004F712C">
              <w:rPr>
                <w:sz w:val="20"/>
                <w:szCs w:val="20"/>
              </w:rPr>
              <w:t>м</w:t>
            </w:r>
            <w:proofErr w:type="gramStart"/>
            <w:r w:rsidRPr="004F712C">
              <w:rPr>
                <w:sz w:val="20"/>
                <w:szCs w:val="20"/>
              </w:rPr>
              <w:t>.к</w:t>
            </w:r>
            <w:proofErr w:type="spellEnd"/>
            <w:proofErr w:type="gramEnd"/>
            <w:r w:rsidRPr="004F712C">
              <w:rPr>
                <w:sz w:val="20"/>
                <w:szCs w:val="20"/>
              </w:rPr>
              <w:t xml:space="preserve"> – Лаборатория: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Набором учебных плакатов и стендов;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Макеты перекрестков;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Тренажеры регулируемого  и нерегулируемого перекрестков;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Макет сигналов регулировщика;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Плакаты по правилам дорожного движения;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Экран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231 </w:t>
            </w:r>
            <w:proofErr w:type="spellStart"/>
            <w:r w:rsidRPr="004F712C">
              <w:rPr>
                <w:sz w:val="20"/>
                <w:szCs w:val="20"/>
              </w:rPr>
              <w:t>м</w:t>
            </w:r>
            <w:proofErr w:type="gramStart"/>
            <w:r w:rsidRPr="004F712C">
              <w:rPr>
                <w:sz w:val="20"/>
                <w:szCs w:val="20"/>
              </w:rPr>
              <w:t>.к</w:t>
            </w:r>
            <w:proofErr w:type="spellEnd"/>
            <w:proofErr w:type="gramEnd"/>
            <w:r w:rsidRPr="004F712C">
              <w:rPr>
                <w:sz w:val="20"/>
                <w:szCs w:val="20"/>
              </w:rPr>
              <w:t xml:space="preserve"> – Лаборатория: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Аудитория для самостоятельного обучения с доступом к сети </w:t>
            </w:r>
            <w:proofErr w:type="spellStart"/>
            <w:r w:rsidRPr="004F712C">
              <w:rPr>
                <w:sz w:val="20"/>
                <w:szCs w:val="20"/>
              </w:rPr>
              <w:t>Internet</w:t>
            </w:r>
            <w:proofErr w:type="spellEnd"/>
            <w:r w:rsidRPr="004F712C">
              <w:rPr>
                <w:sz w:val="20"/>
                <w:szCs w:val="20"/>
              </w:rPr>
              <w:t xml:space="preserve">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Станок фрезерный;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Станок настольно-сверлильный;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Проектор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232 </w:t>
            </w:r>
            <w:proofErr w:type="spellStart"/>
            <w:r w:rsidRPr="004F712C">
              <w:rPr>
                <w:sz w:val="20"/>
                <w:szCs w:val="20"/>
              </w:rPr>
              <w:t>м</w:t>
            </w:r>
            <w:proofErr w:type="gramStart"/>
            <w:r w:rsidRPr="004F712C">
              <w:rPr>
                <w:sz w:val="20"/>
                <w:szCs w:val="20"/>
              </w:rPr>
              <w:t>.к</w:t>
            </w:r>
            <w:proofErr w:type="spellEnd"/>
            <w:proofErr w:type="gramEnd"/>
            <w:r w:rsidRPr="004F712C">
              <w:rPr>
                <w:sz w:val="20"/>
                <w:szCs w:val="20"/>
              </w:rPr>
              <w:t xml:space="preserve"> – Лаборатория: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Металлографический микроскоп МИМ-6;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Металлографический микроскоп ММУ-3;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Прибор для измерения твердости </w:t>
            </w:r>
            <w:proofErr w:type="spellStart"/>
            <w:r w:rsidRPr="004F712C">
              <w:rPr>
                <w:sz w:val="20"/>
                <w:szCs w:val="20"/>
              </w:rPr>
              <w:t>Бриннель</w:t>
            </w:r>
            <w:proofErr w:type="spellEnd"/>
            <w:r w:rsidRPr="004F712C">
              <w:rPr>
                <w:sz w:val="20"/>
                <w:szCs w:val="20"/>
              </w:rPr>
              <w:t xml:space="preserve">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Прибор для измерения твердости </w:t>
            </w:r>
            <w:proofErr w:type="spellStart"/>
            <w:r w:rsidRPr="004F712C">
              <w:rPr>
                <w:sz w:val="20"/>
                <w:szCs w:val="20"/>
              </w:rPr>
              <w:t>Роквелл</w:t>
            </w:r>
            <w:proofErr w:type="spellEnd"/>
            <w:r w:rsidRPr="004F712C">
              <w:rPr>
                <w:sz w:val="20"/>
                <w:szCs w:val="20"/>
              </w:rPr>
              <w:t>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Прибор для измерения твердости </w:t>
            </w:r>
            <w:proofErr w:type="spellStart"/>
            <w:r w:rsidRPr="004F712C">
              <w:rPr>
                <w:sz w:val="20"/>
                <w:szCs w:val="20"/>
              </w:rPr>
              <w:t>Виккерс</w:t>
            </w:r>
            <w:proofErr w:type="spellEnd"/>
            <w:r w:rsidRPr="004F712C">
              <w:rPr>
                <w:sz w:val="20"/>
                <w:szCs w:val="20"/>
              </w:rPr>
              <w:t xml:space="preserve">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Комплекты плакатов и фотографий микроструктур.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</w:p>
          <w:p w:rsidR="00E411EB" w:rsidRPr="004F712C" w:rsidRDefault="00E411EB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224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– помещение для хранения и профилактического обслуживания учебного оборудования.</w:t>
            </w:r>
          </w:p>
          <w:p w:rsidR="00E411EB" w:rsidRPr="004F712C" w:rsidRDefault="00E411EB" w:rsidP="00110F18">
            <w:pPr>
              <w:jc w:val="both"/>
              <w:rPr>
                <w:sz w:val="20"/>
                <w:szCs w:val="20"/>
              </w:rPr>
            </w:pP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421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– Лаборатория: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ТЗК «НАРА»,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Выставочный образец устройства для слива топлива в резервуар АЗС,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Электромагнитный клапан,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Пульт управления электромагнитным клапаном,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Датчик верхнего уровня, 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Клапан дыхательный; 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Колонка маслораздаточная367 М,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proofErr w:type="spellStart"/>
            <w:r w:rsidRPr="004F712C">
              <w:rPr>
                <w:sz w:val="20"/>
                <w:szCs w:val="20"/>
              </w:rPr>
              <w:t>Солидолонагнетатель</w:t>
            </w:r>
            <w:proofErr w:type="spellEnd"/>
            <w:r w:rsidRPr="004F712C">
              <w:rPr>
                <w:sz w:val="20"/>
                <w:szCs w:val="20"/>
              </w:rPr>
              <w:t xml:space="preserve"> ОЗ-972,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Фильтр тонкой очистки топлива ОЗ-3089,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Клапан дыхательный ДК-50А,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Клапан дыхательный ОЗ-23802,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Мерник металлический специальный 2 разряда М2Р-10-Ш-04,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Пробоотборник ППН-1,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Комплект лабораторный2М6у,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Стенд для проверки дыхательных клапанов СПДК,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Огневой </w:t>
            </w:r>
            <w:proofErr w:type="spellStart"/>
            <w:r w:rsidRPr="004F712C">
              <w:rPr>
                <w:sz w:val="20"/>
                <w:szCs w:val="20"/>
              </w:rPr>
              <w:t>преградитель</w:t>
            </w:r>
            <w:proofErr w:type="spellEnd"/>
            <w:r w:rsidRPr="004F712C">
              <w:rPr>
                <w:sz w:val="20"/>
                <w:szCs w:val="20"/>
              </w:rPr>
              <w:t xml:space="preserve"> ОП-5,0АА,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Комплект арматуры резервуара,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Макет АЗС,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Муфта сливная МСМ,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Клапан приемный,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Кран раздаточный автоматический АКТ-2,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Кран раздаточный автоматический ZVA,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Система предотвращения переполнения резервуаров АЗС: коробка </w:t>
            </w:r>
            <w:r w:rsidRPr="004F712C">
              <w:rPr>
                <w:sz w:val="20"/>
                <w:szCs w:val="20"/>
              </w:rPr>
              <w:lastRenderedPageBreak/>
              <w:t xml:space="preserve">коммутационная, датчик уровня ПМП-066, сигнализатор много-канальный МС-П-6ВИ-ГС, пульт управления клапанами МС-6Э, сирена СП-Г-1, клапан электромагнитный </w:t>
            </w:r>
            <w:proofErr w:type="gramStart"/>
            <w:r w:rsidRPr="004F712C">
              <w:rPr>
                <w:sz w:val="20"/>
                <w:szCs w:val="20"/>
              </w:rPr>
              <w:t>отсечной</w:t>
            </w:r>
            <w:proofErr w:type="gramEnd"/>
            <w:r w:rsidRPr="004F712C">
              <w:rPr>
                <w:sz w:val="20"/>
                <w:szCs w:val="20"/>
              </w:rPr>
              <w:t xml:space="preserve"> СЕНС-П-DN80PN5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426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Лаборатория: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proofErr w:type="spellStart"/>
            <w:r w:rsidRPr="004F712C">
              <w:rPr>
                <w:sz w:val="20"/>
                <w:szCs w:val="20"/>
              </w:rPr>
              <w:t>Тензобалка</w:t>
            </w:r>
            <w:proofErr w:type="spellEnd"/>
            <w:r w:rsidRPr="004F712C">
              <w:rPr>
                <w:sz w:val="20"/>
                <w:szCs w:val="20"/>
              </w:rPr>
              <w:t xml:space="preserve">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Модель тракторной навесной системы,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Модель дорожного полотна</w:t>
            </w:r>
            <w:proofErr w:type="gramStart"/>
            <w:r w:rsidRPr="004F712C">
              <w:rPr>
                <w:sz w:val="20"/>
                <w:szCs w:val="20"/>
              </w:rPr>
              <w:t xml:space="preserve"> ,</w:t>
            </w:r>
            <w:proofErr w:type="gramEnd"/>
            <w:r w:rsidRPr="004F712C">
              <w:rPr>
                <w:sz w:val="20"/>
                <w:szCs w:val="20"/>
              </w:rPr>
              <w:t xml:space="preserve">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Модель маятника с переменным аэродинамическим сопротивлением,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Блок питания 12В,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Датчик топлива ИЛ – 54ЛЭ,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Усилитель тензометрический ТУП - 101,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Регистратор с блоком питания ЭМА – ПИП - 153,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Осциллограф</w:t>
            </w:r>
            <w:proofErr w:type="gramStart"/>
            <w:r w:rsidRPr="004F712C">
              <w:rPr>
                <w:sz w:val="20"/>
                <w:szCs w:val="20"/>
              </w:rPr>
              <w:t xml:space="preserve"> К</w:t>
            </w:r>
            <w:proofErr w:type="gramEnd"/>
            <w:r w:rsidRPr="004F712C">
              <w:rPr>
                <w:sz w:val="20"/>
                <w:szCs w:val="20"/>
              </w:rPr>
              <w:t xml:space="preserve"> – 12 - 22,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Образцы измерительных датчиков,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Индикатор часового типа,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Набор разновесов,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Система обработки данных ИП-264 (БС);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Ноутбук;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Телевизор;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Камера;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Микрофоны настольные;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Преобразователь частоты;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Пульт микшерный,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Система обработки данных,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Система сбора данных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427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Лаборатория: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Компьютеры,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ноутбук.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Аудитория для самостоятельного обучения с доступом к сети </w:t>
            </w:r>
            <w:proofErr w:type="spellStart"/>
            <w:r w:rsidRPr="004F712C">
              <w:rPr>
                <w:sz w:val="20"/>
                <w:szCs w:val="20"/>
              </w:rPr>
              <w:t>Internet</w:t>
            </w:r>
            <w:proofErr w:type="spellEnd"/>
            <w:r w:rsidRPr="004F712C">
              <w:rPr>
                <w:sz w:val="20"/>
                <w:szCs w:val="20"/>
              </w:rPr>
              <w:t xml:space="preserve"> </w:t>
            </w:r>
          </w:p>
          <w:p w:rsidR="00E411EB" w:rsidRPr="004F712C" w:rsidRDefault="00E411EB" w:rsidP="00110F18">
            <w:pPr>
              <w:jc w:val="both"/>
              <w:rPr>
                <w:sz w:val="20"/>
                <w:szCs w:val="20"/>
              </w:rPr>
            </w:pP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428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Лаборатория: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proofErr w:type="spellStart"/>
            <w:r w:rsidRPr="004F712C">
              <w:rPr>
                <w:sz w:val="20"/>
                <w:szCs w:val="20"/>
              </w:rPr>
              <w:t>Видеокласс</w:t>
            </w:r>
            <w:proofErr w:type="spellEnd"/>
            <w:r w:rsidRPr="004F712C">
              <w:rPr>
                <w:sz w:val="20"/>
                <w:szCs w:val="20"/>
              </w:rPr>
              <w:t xml:space="preserve">; ПК РЕТ </w:t>
            </w:r>
            <w:proofErr w:type="spellStart"/>
            <w:r w:rsidRPr="004F712C">
              <w:rPr>
                <w:sz w:val="20"/>
                <w:szCs w:val="20"/>
              </w:rPr>
              <w:t>Atom</w:t>
            </w:r>
            <w:proofErr w:type="spellEnd"/>
            <w:r w:rsidRPr="004F712C">
              <w:rPr>
                <w:sz w:val="20"/>
                <w:szCs w:val="20"/>
              </w:rPr>
              <w:t xml:space="preserve"> 330 1.6 </w:t>
            </w:r>
            <w:proofErr w:type="spellStart"/>
            <w:r w:rsidRPr="004F712C">
              <w:rPr>
                <w:sz w:val="20"/>
                <w:szCs w:val="20"/>
              </w:rPr>
              <w:t>Dual</w:t>
            </w:r>
            <w:proofErr w:type="spellEnd"/>
            <w:r w:rsidRPr="004F712C">
              <w:rPr>
                <w:sz w:val="20"/>
                <w:szCs w:val="20"/>
              </w:rPr>
              <w:t xml:space="preserve">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Монитор LG </w:t>
            </w:r>
            <w:proofErr w:type="spellStart"/>
            <w:r w:rsidRPr="004F712C">
              <w:rPr>
                <w:sz w:val="20"/>
                <w:szCs w:val="20"/>
              </w:rPr>
              <w:t>Flatron</w:t>
            </w:r>
            <w:proofErr w:type="spellEnd"/>
            <w:r w:rsidRPr="004F712C">
              <w:rPr>
                <w:sz w:val="20"/>
                <w:szCs w:val="20"/>
              </w:rPr>
              <w:t xml:space="preserve"> W1943S;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Программируемая клавиатура Штрих-М КВ-64RK;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Однополосный сканер </w:t>
            </w:r>
            <w:proofErr w:type="spellStart"/>
            <w:r w:rsidRPr="004F712C">
              <w:rPr>
                <w:sz w:val="20"/>
                <w:szCs w:val="20"/>
              </w:rPr>
              <w:t>штрихкода</w:t>
            </w:r>
            <w:proofErr w:type="spellEnd"/>
            <w:r w:rsidRPr="004F712C">
              <w:rPr>
                <w:sz w:val="20"/>
                <w:szCs w:val="20"/>
              </w:rPr>
              <w:t xml:space="preserve"> </w:t>
            </w:r>
            <w:proofErr w:type="spellStart"/>
            <w:r w:rsidRPr="004F712C">
              <w:rPr>
                <w:sz w:val="20"/>
                <w:szCs w:val="20"/>
              </w:rPr>
              <w:t>Metrologic</w:t>
            </w:r>
            <w:proofErr w:type="spellEnd"/>
            <w:r w:rsidRPr="004F712C">
              <w:rPr>
                <w:sz w:val="20"/>
                <w:szCs w:val="20"/>
              </w:rPr>
              <w:t xml:space="preserve"> MS5145;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Фискальный регистратор Штрих-М ФР-К;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Дисплей покупателя </w:t>
            </w:r>
            <w:proofErr w:type="spellStart"/>
            <w:r w:rsidRPr="004F712C">
              <w:rPr>
                <w:sz w:val="20"/>
                <w:szCs w:val="20"/>
              </w:rPr>
              <w:t>Posiflex</w:t>
            </w:r>
            <w:proofErr w:type="spellEnd"/>
            <w:r w:rsidRPr="004F712C">
              <w:rPr>
                <w:sz w:val="20"/>
                <w:szCs w:val="20"/>
              </w:rPr>
              <w:t xml:space="preserve"> PD-2200;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Мультимедиа проектор «</w:t>
            </w:r>
            <w:proofErr w:type="spellStart"/>
            <w:r w:rsidRPr="004F712C">
              <w:rPr>
                <w:sz w:val="20"/>
                <w:szCs w:val="20"/>
              </w:rPr>
              <w:t>In</w:t>
            </w:r>
            <w:proofErr w:type="spellEnd"/>
            <w:r w:rsidRPr="004F712C">
              <w:rPr>
                <w:sz w:val="20"/>
                <w:szCs w:val="20"/>
              </w:rPr>
              <w:t xml:space="preserve"> </w:t>
            </w:r>
            <w:proofErr w:type="spellStart"/>
            <w:r w:rsidRPr="004F712C">
              <w:rPr>
                <w:sz w:val="20"/>
                <w:szCs w:val="20"/>
              </w:rPr>
              <w:t>Focus</w:t>
            </w:r>
            <w:proofErr w:type="spellEnd"/>
            <w:r w:rsidRPr="004F712C">
              <w:rPr>
                <w:sz w:val="20"/>
                <w:szCs w:val="20"/>
              </w:rPr>
              <w:t>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Ноутбук «</w:t>
            </w:r>
            <w:proofErr w:type="spellStart"/>
            <w:r w:rsidRPr="004F712C">
              <w:rPr>
                <w:sz w:val="20"/>
                <w:szCs w:val="20"/>
              </w:rPr>
              <w:t>Toshiba</w:t>
            </w:r>
            <w:proofErr w:type="spellEnd"/>
            <w:r w:rsidRPr="004F712C">
              <w:rPr>
                <w:sz w:val="20"/>
                <w:szCs w:val="20"/>
              </w:rPr>
              <w:t xml:space="preserve">»;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Проигрыватель  DVD «HITACHI»;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Рабочее место «АЗС»</w:t>
            </w:r>
          </w:p>
          <w:p w:rsidR="00E411EB" w:rsidRPr="004F712C" w:rsidRDefault="00E411EB" w:rsidP="00110F18">
            <w:pPr>
              <w:jc w:val="both"/>
              <w:rPr>
                <w:sz w:val="20"/>
                <w:szCs w:val="20"/>
              </w:rPr>
            </w:pPr>
          </w:p>
          <w:p w:rsidR="00E411EB" w:rsidRPr="004F712C" w:rsidRDefault="00E411EB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429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– помещение для хранения и профилактического обслуживания учебного оборудования.</w:t>
            </w:r>
          </w:p>
          <w:p w:rsidR="00E411EB" w:rsidRPr="004F712C" w:rsidRDefault="00E411EB" w:rsidP="00110F18">
            <w:pPr>
              <w:jc w:val="both"/>
              <w:rPr>
                <w:sz w:val="20"/>
                <w:szCs w:val="20"/>
              </w:rPr>
            </w:pPr>
          </w:p>
          <w:p w:rsidR="00E411EB" w:rsidRPr="004F712C" w:rsidRDefault="00E411EB" w:rsidP="00110F18">
            <w:pPr>
              <w:jc w:val="both"/>
              <w:rPr>
                <w:sz w:val="20"/>
                <w:szCs w:val="20"/>
              </w:rPr>
            </w:pPr>
          </w:p>
        </w:tc>
      </w:tr>
    </w:tbl>
    <w:p w:rsidR="00745EBA" w:rsidRDefault="00745EBA"/>
    <w:sectPr w:rsidR="0074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D54"/>
    <w:rsid w:val="00031EE5"/>
    <w:rsid w:val="00047EAC"/>
    <w:rsid w:val="00054EA1"/>
    <w:rsid w:val="000701DB"/>
    <w:rsid w:val="00081E48"/>
    <w:rsid w:val="00082CC6"/>
    <w:rsid w:val="000931CD"/>
    <w:rsid w:val="00097E19"/>
    <w:rsid w:val="000A3A06"/>
    <w:rsid w:val="000C4B73"/>
    <w:rsid w:val="000C720E"/>
    <w:rsid w:val="000D00E7"/>
    <w:rsid w:val="000E1E76"/>
    <w:rsid w:val="000F22B3"/>
    <w:rsid w:val="00110FE6"/>
    <w:rsid w:val="00116518"/>
    <w:rsid w:val="00117987"/>
    <w:rsid w:val="001253FF"/>
    <w:rsid w:val="00135180"/>
    <w:rsid w:val="001611A9"/>
    <w:rsid w:val="0016348A"/>
    <w:rsid w:val="00171EB2"/>
    <w:rsid w:val="00177985"/>
    <w:rsid w:val="00181769"/>
    <w:rsid w:val="00185B63"/>
    <w:rsid w:val="00195BE5"/>
    <w:rsid w:val="001C4A2D"/>
    <w:rsid w:val="001D2162"/>
    <w:rsid w:val="002173D3"/>
    <w:rsid w:val="00223380"/>
    <w:rsid w:val="0025473F"/>
    <w:rsid w:val="00261F89"/>
    <w:rsid w:val="002670EA"/>
    <w:rsid w:val="002673CE"/>
    <w:rsid w:val="0028342B"/>
    <w:rsid w:val="002B4018"/>
    <w:rsid w:val="002B7457"/>
    <w:rsid w:val="002C149D"/>
    <w:rsid w:val="002C5A1A"/>
    <w:rsid w:val="002E3C48"/>
    <w:rsid w:val="002E557F"/>
    <w:rsid w:val="003066CD"/>
    <w:rsid w:val="00307A39"/>
    <w:rsid w:val="00316F1C"/>
    <w:rsid w:val="00341863"/>
    <w:rsid w:val="00344495"/>
    <w:rsid w:val="00344FC8"/>
    <w:rsid w:val="00347277"/>
    <w:rsid w:val="00351C6B"/>
    <w:rsid w:val="00352257"/>
    <w:rsid w:val="0036575B"/>
    <w:rsid w:val="003B0640"/>
    <w:rsid w:val="003C43A6"/>
    <w:rsid w:val="003E11F2"/>
    <w:rsid w:val="003E1D57"/>
    <w:rsid w:val="003F7911"/>
    <w:rsid w:val="00414161"/>
    <w:rsid w:val="00422E12"/>
    <w:rsid w:val="0042608E"/>
    <w:rsid w:val="00427804"/>
    <w:rsid w:val="00443564"/>
    <w:rsid w:val="00446B43"/>
    <w:rsid w:val="00457899"/>
    <w:rsid w:val="00465AF1"/>
    <w:rsid w:val="00482836"/>
    <w:rsid w:val="00493FB4"/>
    <w:rsid w:val="004B471A"/>
    <w:rsid w:val="004C39BB"/>
    <w:rsid w:val="004C6944"/>
    <w:rsid w:val="004D5B78"/>
    <w:rsid w:val="004F00CC"/>
    <w:rsid w:val="004F0577"/>
    <w:rsid w:val="00504DAA"/>
    <w:rsid w:val="0051020B"/>
    <w:rsid w:val="00532595"/>
    <w:rsid w:val="00545D3E"/>
    <w:rsid w:val="00553E95"/>
    <w:rsid w:val="0057721A"/>
    <w:rsid w:val="00593806"/>
    <w:rsid w:val="005D1447"/>
    <w:rsid w:val="005E0E8A"/>
    <w:rsid w:val="005E1861"/>
    <w:rsid w:val="005E3F9D"/>
    <w:rsid w:val="0062095E"/>
    <w:rsid w:val="00630D54"/>
    <w:rsid w:val="00631C3F"/>
    <w:rsid w:val="006412B2"/>
    <w:rsid w:val="006459EF"/>
    <w:rsid w:val="00653025"/>
    <w:rsid w:val="00656CD0"/>
    <w:rsid w:val="0066148C"/>
    <w:rsid w:val="006856F0"/>
    <w:rsid w:val="006871BB"/>
    <w:rsid w:val="006908C0"/>
    <w:rsid w:val="006C3E18"/>
    <w:rsid w:val="006C61EA"/>
    <w:rsid w:val="006E082E"/>
    <w:rsid w:val="006E350F"/>
    <w:rsid w:val="006E456B"/>
    <w:rsid w:val="006E54B2"/>
    <w:rsid w:val="006E5EA4"/>
    <w:rsid w:val="006F0431"/>
    <w:rsid w:val="006F1FF0"/>
    <w:rsid w:val="00701A36"/>
    <w:rsid w:val="00743967"/>
    <w:rsid w:val="00745EBA"/>
    <w:rsid w:val="007631E3"/>
    <w:rsid w:val="00771162"/>
    <w:rsid w:val="0077486C"/>
    <w:rsid w:val="00781ECF"/>
    <w:rsid w:val="007B4F04"/>
    <w:rsid w:val="007C1FE9"/>
    <w:rsid w:val="007D2966"/>
    <w:rsid w:val="007E1FEB"/>
    <w:rsid w:val="007E7AC2"/>
    <w:rsid w:val="007E7BB2"/>
    <w:rsid w:val="007F1A67"/>
    <w:rsid w:val="00805AA2"/>
    <w:rsid w:val="008065C0"/>
    <w:rsid w:val="00816842"/>
    <w:rsid w:val="00827852"/>
    <w:rsid w:val="00841682"/>
    <w:rsid w:val="00861324"/>
    <w:rsid w:val="00863ACD"/>
    <w:rsid w:val="00880C38"/>
    <w:rsid w:val="008B2E26"/>
    <w:rsid w:val="008B3BA6"/>
    <w:rsid w:val="008C1D05"/>
    <w:rsid w:val="008D1901"/>
    <w:rsid w:val="008D693D"/>
    <w:rsid w:val="008E1342"/>
    <w:rsid w:val="008F1BB1"/>
    <w:rsid w:val="008F60F1"/>
    <w:rsid w:val="009362E0"/>
    <w:rsid w:val="00940D0B"/>
    <w:rsid w:val="009611E1"/>
    <w:rsid w:val="00962620"/>
    <w:rsid w:val="0098230C"/>
    <w:rsid w:val="009979D9"/>
    <w:rsid w:val="009A1501"/>
    <w:rsid w:val="009A18D0"/>
    <w:rsid w:val="009C5049"/>
    <w:rsid w:val="009F6F37"/>
    <w:rsid w:val="009F7A39"/>
    <w:rsid w:val="00A22976"/>
    <w:rsid w:val="00A24151"/>
    <w:rsid w:val="00A315AD"/>
    <w:rsid w:val="00A35EF6"/>
    <w:rsid w:val="00A447F4"/>
    <w:rsid w:val="00A46736"/>
    <w:rsid w:val="00A51A9D"/>
    <w:rsid w:val="00A578F0"/>
    <w:rsid w:val="00A627FD"/>
    <w:rsid w:val="00A66E57"/>
    <w:rsid w:val="00A72FFF"/>
    <w:rsid w:val="00A76BB9"/>
    <w:rsid w:val="00A80D3C"/>
    <w:rsid w:val="00A84D1F"/>
    <w:rsid w:val="00A86804"/>
    <w:rsid w:val="00AA5607"/>
    <w:rsid w:val="00AA5D2E"/>
    <w:rsid w:val="00AB0F9C"/>
    <w:rsid w:val="00AB1E5E"/>
    <w:rsid w:val="00AC1F77"/>
    <w:rsid w:val="00AD65A8"/>
    <w:rsid w:val="00AD6682"/>
    <w:rsid w:val="00AF28D2"/>
    <w:rsid w:val="00AF5491"/>
    <w:rsid w:val="00B061B3"/>
    <w:rsid w:val="00B33ED1"/>
    <w:rsid w:val="00B43D07"/>
    <w:rsid w:val="00B468CC"/>
    <w:rsid w:val="00B46C44"/>
    <w:rsid w:val="00B67A08"/>
    <w:rsid w:val="00B70992"/>
    <w:rsid w:val="00B7658D"/>
    <w:rsid w:val="00B76871"/>
    <w:rsid w:val="00B83251"/>
    <w:rsid w:val="00B957C6"/>
    <w:rsid w:val="00BB5250"/>
    <w:rsid w:val="00BB665E"/>
    <w:rsid w:val="00BC2039"/>
    <w:rsid w:val="00BD34D5"/>
    <w:rsid w:val="00BD73F6"/>
    <w:rsid w:val="00BE23F0"/>
    <w:rsid w:val="00BE2546"/>
    <w:rsid w:val="00BF540D"/>
    <w:rsid w:val="00BF652F"/>
    <w:rsid w:val="00C11636"/>
    <w:rsid w:val="00C55393"/>
    <w:rsid w:val="00C651D8"/>
    <w:rsid w:val="00C70B2B"/>
    <w:rsid w:val="00C74AD1"/>
    <w:rsid w:val="00C75E95"/>
    <w:rsid w:val="00C779FB"/>
    <w:rsid w:val="00C83224"/>
    <w:rsid w:val="00C9297B"/>
    <w:rsid w:val="00C94539"/>
    <w:rsid w:val="00CA081E"/>
    <w:rsid w:val="00CA6A38"/>
    <w:rsid w:val="00CB6E4A"/>
    <w:rsid w:val="00CC4742"/>
    <w:rsid w:val="00D37212"/>
    <w:rsid w:val="00D41DBA"/>
    <w:rsid w:val="00D4337A"/>
    <w:rsid w:val="00D61371"/>
    <w:rsid w:val="00D73DD8"/>
    <w:rsid w:val="00D76280"/>
    <w:rsid w:val="00D819BA"/>
    <w:rsid w:val="00D860A0"/>
    <w:rsid w:val="00D933B8"/>
    <w:rsid w:val="00DA260D"/>
    <w:rsid w:val="00DC2506"/>
    <w:rsid w:val="00DC37FA"/>
    <w:rsid w:val="00DC6647"/>
    <w:rsid w:val="00DC6B2D"/>
    <w:rsid w:val="00DC71F5"/>
    <w:rsid w:val="00DD0C51"/>
    <w:rsid w:val="00DE41DA"/>
    <w:rsid w:val="00DE7A1C"/>
    <w:rsid w:val="00DF3371"/>
    <w:rsid w:val="00DF7851"/>
    <w:rsid w:val="00E03CB1"/>
    <w:rsid w:val="00E05B77"/>
    <w:rsid w:val="00E1038C"/>
    <w:rsid w:val="00E20F98"/>
    <w:rsid w:val="00E22FE4"/>
    <w:rsid w:val="00E3123D"/>
    <w:rsid w:val="00E33F6E"/>
    <w:rsid w:val="00E3538C"/>
    <w:rsid w:val="00E411EB"/>
    <w:rsid w:val="00E47414"/>
    <w:rsid w:val="00E55681"/>
    <w:rsid w:val="00E56DA1"/>
    <w:rsid w:val="00E81D3E"/>
    <w:rsid w:val="00E85BF4"/>
    <w:rsid w:val="00E94A86"/>
    <w:rsid w:val="00E94C35"/>
    <w:rsid w:val="00EA05B1"/>
    <w:rsid w:val="00EB4F9D"/>
    <w:rsid w:val="00EB500B"/>
    <w:rsid w:val="00EC5116"/>
    <w:rsid w:val="00ED37E9"/>
    <w:rsid w:val="00EE0DA9"/>
    <w:rsid w:val="00EE4F21"/>
    <w:rsid w:val="00F003BA"/>
    <w:rsid w:val="00F00D79"/>
    <w:rsid w:val="00F30B6A"/>
    <w:rsid w:val="00F41A77"/>
    <w:rsid w:val="00F41F57"/>
    <w:rsid w:val="00F45694"/>
    <w:rsid w:val="00F50FFD"/>
    <w:rsid w:val="00F53548"/>
    <w:rsid w:val="00F53DB8"/>
    <w:rsid w:val="00F5613F"/>
    <w:rsid w:val="00F737A7"/>
    <w:rsid w:val="00F7789B"/>
    <w:rsid w:val="00F91F5B"/>
    <w:rsid w:val="00FA22B7"/>
    <w:rsid w:val="00FA3B70"/>
    <w:rsid w:val="00FA7E4D"/>
    <w:rsid w:val="00FA7E87"/>
    <w:rsid w:val="00FC1B89"/>
    <w:rsid w:val="00FC7792"/>
    <w:rsid w:val="00FE2B8F"/>
    <w:rsid w:val="00FE3E34"/>
    <w:rsid w:val="00FF1A39"/>
    <w:rsid w:val="00FF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Subtitle" w:qFormat="1"/>
    <w:lsdException w:name="Hyperlink" w:semiHidden="1" w:uiPriority="99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D54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A627FD"/>
    <w:pPr>
      <w:keepNext/>
      <w:keepLines/>
      <w:widowControl w:val="0"/>
      <w:autoSpaceDE w:val="0"/>
      <w:autoSpaceDN w:val="0"/>
      <w:adjustRightInd w:val="0"/>
      <w:spacing w:line="360" w:lineRule="auto"/>
      <w:ind w:firstLine="720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paragraph" w:styleId="2">
    <w:name w:val="heading 2"/>
    <w:basedOn w:val="a"/>
    <w:link w:val="20"/>
    <w:autoRedefine/>
    <w:uiPriority w:val="9"/>
    <w:qFormat/>
    <w:rsid w:val="00A627FD"/>
    <w:pPr>
      <w:widowControl w:val="0"/>
      <w:autoSpaceDE w:val="0"/>
      <w:autoSpaceDN w:val="0"/>
      <w:adjustRightInd w:val="0"/>
      <w:spacing w:line="360" w:lineRule="auto"/>
      <w:ind w:firstLine="709"/>
      <w:jc w:val="both"/>
      <w:outlineLvl w:val="1"/>
    </w:pPr>
    <w:rPr>
      <w:rFonts w:ascii="Times New Roman Полужирный" w:hAnsi="Times New Roman Полужирный"/>
      <w:b/>
      <w:bCs/>
      <w:sz w:val="28"/>
      <w:szCs w:val="36"/>
    </w:rPr>
  </w:style>
  <w:style w:type="paragraph" w:styleId="3">
    <w:name w:val="heading 3"/>
    <w:basedOn w:val="a"/>
    <w:next w:val="a"/>
    <w:link w:val="30"/>
    <w:autoRedefine/>
    <w:qFormat/>
    <w:rsid w:val="00C651D8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2"/>
    </w:pPr>
    <w:rPr>
      <w:rFonts w:eastAsiaTheme="majorEastAsia" w:cstheme="majorBidi"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7FD"/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27FD"/>
    <w:rPr>
      <w:rFonts w:ascii="Times New Roman Полужирный" w:eastAsia="Times New Roman" w:hAnsi="Times New Roman Полужирный"/>
      <w:b/>
      <w:bCs/>
      <w:sz w:val="28"/>
      <w:szCs w:val="36"/>
      <w:lang w:eastAsia="ru-RU"/>
    </w:rPr>
  </w:style>
  <w:style w:type="paragraph" w:customStyle="1" w:styleId="11">
    <w:name w:val="Абзац списка1"/>
    <w:basedOn w:val="a"/>
    <w:rsid w:val="00C651D8"/>
    <w:pPr>
      <w:widowControl w:val="0"/>
      <w:autoSpaceDE w:val="0"/>
      <w:autoSpaceDN w:val="0"/>
      <w:adjustRightInd w:val="0"/>
      <w:spacing w:line="360" w:lineRule="auto"/>
      <w:ind w:left="720" w:firstLine="720"/>
      <w:contextualSpacing/>
      <w:jc w:val="both"/>
    </w:pPr>
    <w:rPr>
      <w:sz w:val="28"/>
    </w:rPr>
  </w:style>
  <w:style w:type="paragraph" w:customStyle="1" w:styleId="rtejustify">
    <w:name w:val="rtejustify"/>
    <w:basedOn w:val="a"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character" w:customStyle="1" w:styleId="hl">
    <w:name w:val="hl"/>
    <w:rsid w:val="00C651D8"/>
  </w:style>
  <w:style w:type="character" w:customStyle="1" w:styleId="30">
    <w:name w:val="Заголовок 3 Знак"/>
    <w:basedOn w:val="a0"/>
    <w:link w:val="3"/>
    <w:rsid w:val="00C651D8"/>
    <w:rPr>
      <w:rFonts w:ascii="Times New Roman" w:eastAsiaTheme="majorEastAsia" w:hAnsi="Times New Roman" w:cstheme="majorBidi"/>
      <w:bCs/>
      <w:i/>
      <w:sz w:val="28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21">
    <w:name w:val="toc 2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left="220" w:firstLine="720"/>
      <w:jc w:val="both"/>
    </w:pPr>
    <w:rPr>
      <w:sz w:val="28"/>
    </w:rPr>
  </w:style>
  <w:style w:type="paragraph" w:styleId="a3">
    <w:name w:val="header"/>
    <w:basedOn w:val="a"/>
    <w:link w:val="a4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C651D8"/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footer"/>
    <w:basedOn w:val="a"/>
    <w:link w:val="a6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6">
    <w:name w:val="Нижний колонтитул Знак"/>
    <w:link w:val="a5"/>
    <w:uiPriority w:val="99"/>
    <w:rsid w:val="00C651D8"/>
    <w:rPr>
      <w:rFonts w:ascii="Times New Roman" w:eastAsia="Times New Roman" w:hAnsi="Times New Roman" w:cs="Times New Roman"/>
      <w:sz w:val="28"/>
    </w:rPr>
  </w:style>
  <w:style w:type="character" w:styleId="a7">
    <w:name w:val="page number"/>
    <w:basedOn w:val="a0"/>
    <w:rsid w:val="00C651D8"/>
  </w:style>
  <w:style w:type="paragraph" w:styleId="a8">
    <w:name w:val="Title"/>
    <w:basedOn w:val="a"/>
    <w:link w:val="a9"/>
    <w:qFormat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center"/>
    </w:pPr>
    <w:rPr>
      <w:b/>
      <w:i/>
      <w:sz w:val="32"/>
      <w:lang w:val="en-US"/>
    </w:rPr>
  </w:style>
  <w:style w:type="character" w:customStyle="1" w:styleId="a9">
    <w:name w:val="Название Знак"/>
    <w:link w:val="a8"/>
    <w:rsid w:val="00C651D8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character" w:styleId="aa">
    <w:name w:val="Hyperlink"/>
    <w:uiPriority w:val="99"/>
    <w:rsid w:val="00C651D8"/>
    <w:rPr>
      <w:color w:val="0000FF"/>
      <w:u w:val="single"/>
    </w:rPr>
  </w:style>
  <w:style w:type="character" w:styleId="ab">
    <w:name w:val="Strong"/>
    <w:uiPriority w:val="22"/>
    <w:qFormat/>
    <w:rsid w:val="00C651D8"/>
    <w:rPr>
      <w:b/>
      <w:bCs/>
    </w:rPr>
  </w:style>
  <w:style w:type="character" w:styleId="ac">
    <w:name w:val="Emphasis"/>
    <w:uiPriority w:val="20"/>
    <w:qFormat/>
    <w:rsid w:val="00C651D8"/>
    <w:rPr>
      <w:i/>
      <w:iCs/>
    </w:rPr>
  </w:style>
  <w:style w:type="paragraph" w:styleId="ad">
    <w:name w:val="Normal (Web)"/>
    <w:basedOn w:val="a"/>
    <w:uiPriority w:val="99"/>
    <w:unhideWhenUsed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paragraph" w:styleId="ae">
    <w:name w:val="TOC Heading"/>
    <w:basedOn w:val="1"/>
    <w:next w:val="a"/>
    <w:uiPriority w:val="39"/>
    <w:semiHidden/>
    <w:unhideWhenUsed/>
    <w:qFormat/>
    <w:rsid w:val="00C651D8"/>
    <w:pPr>
      <w:spacing w:before="480" w:line="276" w:lineRule="auto"/>
      <w:jc w:val="left"/>
      <w:outlineLvl w:val="9"/>
    </w:pPr>
    <w:rPr>
      <w:rFonts w:ascii="Cambria" w:eastAsia="Times New Roman" w:hAnsi="Cambria" w:cs="Times New Roman"/>
      <w:caps w:val="0"/>
      <w:color w:val="365F9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Subtitle" w:qFormat="1"/>
    <w:lsdException w:name="Hyperlink" w:semiHidden="1" w:uiPriority="99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D54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A627FD"/>
    <w:pPr>
      <w:keepNext/>
      <w:keepLines/>
      <w:widowControl w:val="0"/>
      <w:autoSpaceDE w:val="0"/>
      <w:autoSpaceDN w:val="0"/>
      <w:adjustRightInd w:val="0"/>
      <w:spacing w:line="360" w:lineRule="auto"/>
      <w:ind w:firstLine="720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paragraph" w:styleId="2">
    <w:name w:val="heading 2"/>
    <w:basedOn w:val="a"/>
    <w:link w:val="20"/>
    <w:autoRedefine/>
    <w:uiPriority w:val="9"/>
    <w:qFormat/>
    <w:rsid w:val="00A627FD"/>
    <w:pPr>
      <w:widowControl w:val="0"/>
      <w:autoSpaceDE w:val="0"/>
      <w:autoSpaceDN w:val="0"/>
      <w:adjustRightInd w:val="0"/>
      <w:spacing w:line="360" w:lineRule="auto"/>
      <w:ind w:firstLine="709"/>
      <w:jc w:val="both"/>
      <w:outlineLvl w:val="1"/>
    </w:pPr>
    <w:rPr>
      <w:rFonts w:ascii="Times New Roman Полужирный" w:hAnsi="Times New Roman Полужирный"/>
      <w:b/>
      <w:bCs/>
      <w:sz w:val="28"/>
      <w:szCs w:val="36"/>
    </w:rPr>
  </w:style>
  <w:style w:type="paragraph" w:styleId="3">
    <w:name w:val="heading 3"/>
    <w:basedOn w:val="a"/>
    <w:next w:val="a"/>
    <w:link w:val="30"/>
    <w:autoRedefine/>
    <w:qFormat/>
    <w:rsid w:val="00C651D8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2"/>
    </w:pPr>
    <w:rPr>
      <w:rFonts w:eastAsiaTheme="majorEastAsia" w:cstheme="majorBidi"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7FD"/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27FD"/>
    <w:rPr>
      <w:rFonts w:ascii="Times New Roman Полужирный" w:eastAsia="Times New Roman" w:hAnsi="Times New Roman Полужирный"/>
      <w:b/>
      <w:bCs/>
      <w:sz w:val="28"/>
      <w:szCs w:val="36"/>
      <w:lang w:eastAsia="ru-RU"/>
    </w:rPr>
  </w:style>
  <w:style w:type="paragraph" w:customStyle="1" w:styleId="11">
    <w:name w:val="Абзац списка1"/>
    <w:basedOn w:val="a"/>
    <w:rsid w:val="00C651D8"/>
    <w:pPr>
      <w:widowControl w:val="0"/>
      <w:autoSpaceDE w:val="0"/>
      <w:autoSpaceDN w:val="0"/>
      <w:adjustRightInd w:val="0"/>
      <w:spacing w:line="360" w:lineRule="auto"/>
      <w:ind w:left="720" w:firstLine="720"/>
      <w:contextualSpacing/>
      <w:jc w:val="both"/>
    </w:pPr>
    <w:rPr>
      <w:sz w:val="28"/>
    </w:rPr>
  </w:style>
  <w:style w:type="paragraph" w:customStyle="1" w:styleId="rtejustify">
    <w:name w:val="rtejustify"/>
    <w:basedOn w:val="a"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character" w:customStyle="1" w:styleId="hl">
    <w:name w:val="hl"/>
    <w:rsid w:val="00C651D8"/>
  </w:style>
  <w:style w:type="character" w:customStyle="1" w:styleId="30">
    <w:name w:val="Заголовок 3 Знак"/>
    <w:basedOn w:val="a0"/>
    <w:link w:val="3"/>
    <w:rsid w:val="00C651D8"/>
    <w:rPr>
      <w:rFonts w:ascii="Times New Roman" w:eastAsiaTheme="majorEastAsia" w:hAnsi="Times New Roman" w:cstheme="majorBidi"/>
      <w:bCs/>
      <w:i/>
      <w:sz w:val="28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21">
    <w:name w:val="toc 2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left="220" w:firstLine="720"/>
      <w:jc w:val="both"/>
    </w:pPr>
    <w:rPr>
      <w:sz w:val="28"/>
    </w:rPr>
  </w:style>
  <w:style w:type="paragraph" w:styleId="a3">
    <w:name w:val="header"/>
    <w:basedOn w:val="a"/>
    <w:link w:val="a4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C651D8"/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footer"/>
    <w:basedOn w:val="a"/>
    <w:link w:val="a6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6">
    <w:name w:val="Нижний колонтитул Знак"/>
    <w:link w:val="a5"/>
    <w:uiPriority w:val="99"/>
    <w:rsid w:val="00C651D8"/>
    <w:rPr>
      <w:rFonts w:ascii="Times New Roman" w:eastAsia="Times New Roman" w:hAnsi="Times New Roman" w:cs="Times New Roman"/>
      <w:sz w:val="28"/>
    </w:rPr>
  </w:style>
  <w:style w:type="character" w:styleId="a7">
    <w:name w:val="page number"/>
    <w:basedOn w:val="a0"/>
    <w:rsid w:val="00C651D8"/>
  </w:style>
  <w:style w:type="paragraph" w:styleId="a8">
    <w:name w:val="Title"/>
    <w:basedOn w:val="a"/>
    <w:link w:val="a9"/>
    <w:qFormat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center"/>
    </w:pPr>
    <w:rPr>
      <w:b/>
      <w:i/>
      <w:sz w:val="32"/>
      <w:lang w:val="en-US"/>
    </w:rPr>
  </w:style>
  <w:style w:type="character" w:customStyle="1" w:styleId="a9">
    <w:name w:val="Название Знак"/>
    <w:link w:val="a8"/>
    <w:rsid w:val="00C651D8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character" w:styleId="aa">
    <w:name w:val="Hyperlink"/>
    <w:uiPriority w:val="99"/>
    <w:rsid w:val="00C651D8"/>
    <w:rPr>
      <w:color w:val="0000FF"/>
      <w:u w:val="single"/>
    </w:rPr>
  </w:style>
  <w:style w:type="character" w:styleId="ab">
    <w:name w:val="Strong"/>
    <w:uiPriority w:val="22"/>
    <w:qFormat/>
    <w:rsid w:val="00C651D8"/>
    <w:rPr>
      <w:b/>
      <w:bCs/>
    </w:rPr>
  </w:style>
  <w:style w:type="character" w:styleId="ac">
    <w:name w:val="Emphasis"/>
    <w:uiPriority w:val="20"/>
    <w:qFormat/>
    <w:rsid w:val="00C651D8"/>
    <w:rPr>
      <w:i/>
      <w:iCs/>
    </w:rPr>
  </w:style>
  <w:style w:type="paragraph" w:styleId="ad">
    <w:name w:val="Normal (Web)"/>
    <w:basedOn w:val="a"/>
    <w:uiPriority w:val="99"/>
    <w:unhideWhenUsed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paragraph" w:styleId="ae">
    <w:name w:val="TOC Heading"/>
    <w:basedOn w:val="1"/>
    <w:next w:val="a"/>
    <w:uiPriority w:val="39"/>
    <w:semiHidden/>
    <w:unhideWhenUsed/>
    <w:qFormat/>
    <w:rsid w:val="00C651D8"/>
    <w:pPr>
      <w:spacing w:before="480" w:line="276" w:lineRule="auto"/>
      <w:jc w:val="left"/>
      <w:outlineLvl w:val="9"/>
    </w:pPr>
    <w:rPr>
      <w:rFonts w:ascii="Cambria" w:eastAsia="Times New Roman" w:hAnsi="Cambria" w:cs="Times New Roman"/>
      <w:caps w:val="0"/>
      <w:color w:val="365F9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2572</Words>
  <Characters>14664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</dc:creator>
  <cp:lastModifiedBy>obraz</cp:lastModifiedBy>
  <cp:revision>2</cp:revision>
  <dcterms:created xsi:type="dcterms:W3CDTF">2018-11-01T07:53:00Z</dcterms:created>
  <dcterms:modified xsi:type="dcterms:W3CDTF">2018-11-01T07:53:00Z</dcterms:modified>
</cp:coreProperties>
</file>