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977"/>
        <w:gridCol w:w="6525"/>
      </w:tblGrid>
      <w:tr w:rsidR="00630D54" w:rsidRPr="004F712C" w:rsidTr="002848B7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F34C9D" w:rsidRPr="004F712C" w:rsidTr="002848B7">
        <w:trPr>
          <w:gridBefore w:val="1"/>
          <w:wBefore w:w="3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D" w:rsidRPr="004F712C" w:rsidRDefault="00F34C9D" w:rsidP="00110F18">
            <w:pPr>
              <w:rPr>
                <w:sz w:val="20"/>
                <w:szCs w:val="20"/>
              </w:rPr>
            </w:pPr>
            <w:r w:rsidRPr="004F712C">
              <w:rPr>
                <w:szCs w:val="28"/>
              </w:rPr>
              <w:t>гуманитарных дисциплин, гражданского и уголовного права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Учебные аудитории для проведения занятий лекционного типа, в том числе  оборудованные современным видеопроекционным и мультимедийным оборудованием для проведения презентаций, средствами звуковоспроизведения, экраном, терминалом с выходом в локальную сеть и Интернет. Учебные аудитории для проведения практических (семинарских) занятий, в том числе оборудованные компьютерами с возможностями выхода в локальную сеть и Интернет. Учебные аудитории текущего контроля и промежуточной аттестации, оборудованные компьютерами  с  программой промежуточного и текущего тестирования  AST. Аудитории для групповых и индивидуальных консультаций с мультимедийным оборудованием, средствами звуковоспроизведения, экраном, выход в локальную сеть и Интернет, с доступом к электронно-методическим материалам, ЭБС, к электронной информационно-образовательной среде. Аудитории для СРС, подготовки курсовых и иных работ,  с индивидуальными рабочими местами с ПК, с выходом в Интернет, с доступом к ЭБС ВГАУ, в том числе читальные залы библиотеки, компьютерные классы. Помещения для хранения и профилактического обслуживания оборудования аудиторий.</w:t>
            </w:r>
          </w:p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Учебная аудитория №4 (Криминалистическая лаборатория): </w:t>
            </w:r>
          </w:p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 xml:space="preserve">Рабочая станция </w:t>
            </w:r>
            <w:r w:rsidRPr="004F712C">
              <w:rPr>
                <w:sz w:val="20"/>
                <w:szCs w:val="20"/>
                <w:lang w:val="en-US"/>
              </w:rPr>
              <w:t>Celeron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D</w:t>
            </w:r>
            <w:r w:rsidRPr="004F712C">
              <w:rPr>
                <w:sz w:val="20"/>
                <w:szCs w:val="20"/>
              </w:rPr>
              <w:t xml:space="preserve">420 – 1 шт., проектор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MP</w:t>
            </w:r>
            <w:r w:rsidRPr="004F712C">
              <w:rPr>
                <w:sz w:val="20"/>
                <w:szCs w:val="20"/>
              </w:rPr>
              <w:t xml:space="preserve"> 722 – 1 шт., экран настенный – 1 шт., стенд демонстрационный – 12 шт., макет огнестрельного оружия – 6 шт., колюще-режущее оружие – 13 шт., арбалет – 1 шт., боеприпасы – 19 шт., муляжи наркотических средств – 14 шт., криминалистический чемодан – 1 шт.</w:t>
            </w:r>
            <w:proofErr w:type="gramEnd"/>
          </w:p>
        </w:tc>
      </w:tr>
      <w:tr w:rsidR="002F7BA0" w:rsidRPr="004F712C" w:rsidTr="002848B7">
        <w:trPr>
          <w:gridBefore w:val="1"/>
          <w:wBefore w:w="3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A0" w:rsidRPr="004F712C" w:rsidRDefault="002F7BA0" w:rsidP="00110F18">
            <w:pPr>
              <w:rPr>
                <w:sz w:val="20"/>
                <w:szCs w:val="20"/>
              </w:rPr>
            </w:pPr>
            <w:r w:rsidRPr="004F712C">
              <w:rPr>
                <w:szCs w:val="28"/>
              </w:rPr>
              <w:t>конституционного и административного права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аудитории для проведения занятий лекционного типа, в том числе  оборудованные современным видеопроекционным  и мультимедийным оборудованием для проведения презентаций, средствами звуковоспроизведения, экраном, терминалом с выходом в локальную сеть и Интернет. Учебные аудитории для проведения практических (семинарских) занятий, в том числе оборудованные компьютерами с возможностями выхода в локальную сеть и Интернет. Учебные аудитории текущего контроля и промежуточной аттестации, оборудованные компьютерами  с  программой промежуточного и текущего тестирования  AST. Аудитории для групповых и индивидуальных консультаций с мультимедийным оборудованием, средствами звуковоспроизведения, экраном, выход в локальную сеть и Интернет, с доступом к электронно-методическим материалам, ЭБС, к электронной информационно-образовательной среде. Аудитории для СРС, подготовки курсовых и иных работ,  с индивидуальными рабочими местами с ПК, с выходом в Интернет, с доступом к ЭБС ВГАУ, в том числе читальные залы библиотеки, компьютерные классы. Помещения для хранения и профилактического обслуживания оборудования аудиторий.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Компьютерные классы: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Операционная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система</w:t>
            </w:r>
            <w:r w:rsidRPr="004F712C">
              <w:rPr>
                <w:sz w:val="20"/>
                <w:szCs w:val="20"/>
                <w:lang w:val="en-US"/>
              </w:rPr>
              <w:t>: Microsoft Windows XP Professional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Тип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ЦП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Intel Celeron G1610, 2600 MHz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ОЗУ</w:t>
            </w:r>
            <w:proofErr w:type="gramStart"/>
            <w:r w:rsidRPr="004F712C">
              <w:rPr>
                <w:sz w:val="20"/>
                <w:szCs w:val="20"/>
                <w:lang w:val="en-US"/>
              </w:rPr>
              <w:t>4</w:t>
            </w:r>
            <w:proofErr w:type="gramEnd"/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ГБ</w:t>
            </w:r>
            <w:r w:rsidRPr="004F712C">
              <w:rPr>
                <w:sz w:val="20"/>
                <w:szCs w:val="20"/>
                <w:lang w:val="en-US"/>
              </w:rPr>
              <w:t xml:space="preserve"> DDR3-1333 DDR3 SDRAM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>HDD ST250DM000-1BD141  (250 ГБ, 7200 RPM, SATA-III)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Монитор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Samsung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SyncMaster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E2020N/E2020NX [20" LCD]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  <w:u w:val="single"/>
              </w:rPr>
              <w:t>Локально установленное программное обеспечение рабочих станций комп. класса №№113, 115: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Microsoft Internet Explorer 8.0.6001.18702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Microsoft Office Access 2010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Microsoft Office Standard 2010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>AST-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Test_Player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4.3.3.8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712C">
              <w:rPr>
                <w:sz w:val="20"/>
                <w:szCs w:val="20"/>
                <w:lang w:val="en-US"/>
              </w:rPr>
              <w:t>FarManager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2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712C">
              <w:rPr>
                <w:sz w:val="20"/>
                <w:szCs w:val="20"/>
                <w:lang w:val="en-US"/>
              </w:rPr>
              <w:t>MicrosoftAccess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2010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712C">
              <w:rPr>
                <w:sz w:val="20"/>
                <w:szCs w:val="20"/>
                <w:lang w:val="en-US"/>
              </w:rPr>
              <w:t>Winamp</w:t>
            </w:r>
            <w:proofErr w:type="spellEnd"/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lastRenderedPageBreak/>
              <w:t>Конструктор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тестов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АСТ</w:t>
            </w:r>
            <w:r w:rsidRPr="004F712C">
              <w:rPr>
                <w:sz w:val="20"/>
                <w:szCs w:val="20"/>
                <w:lang w:val="en-US"/>
              </w:rPr>
              <w:t>-</w:t>
            </w:r>
            <w:r w:rsidRPr="004F712C">
              <w:rPr>
                <w:sz w:val="20"/>
                <w:szCs w:val="20"/>
              </w:rPr>
              <w:t>Тест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Программное обеспечение, установленное на сетевом диске: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1С, 7-</w:t>
            </w:r>
            <w:r w:rsidRPr="004F712C">
              <w:rPr>
                <w:sz w:val="20"/>
                <w:szCs w:val="20"/>
                <w:lang w:val="en-US"/>
              </w:rPr>
              <w:t>Zip</w:t>
            </w:r>
            <w:r w:rsidRPr="004F712C">
              <w:rPr>
                <w:sz w:val="20"/>
                <w:szCs w:val="20"/>
              </w:rPr>
              <w:t xml:space="preserve">.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MozillaFirefox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AcrobatReader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FoxitReader</w:t>
            </w:r>
            <w:proofErr w:type="spellEnd"/>
            <w:r w:rsidRPr="004F712C">
              <w:rPr>
                <w:sz w:val="20"/>
                <w:szCs w:val="20"/>
              </w:rPr>
              <w:t xml:space="preserve">, Гарант, </w:t>
            </w:r>
            <w:proofErr w:type="spellStart"/>
            <w:r w:rsidRPr="004F712C">
              <w:rPr>
                <w:sz w:val="20"/>
                <w:szCs w:val="20"/>
              </w:rPr>
              <w:t>КонсультантПлюс</w:t>
            </w:r>
            <w:proofErr w:type="spellEnd"/>
            <w:r w:rsidRPr="004F712C">
              <w:rPr>
                <w:sz w:val="20"/>
                <w:szCs w:val="20"/>
              </w:rPr>
              <w:t xml:space="preserve"> – их ярлыки на рабочем столе;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несколько десятков специализированных программ, в том числе для учебного процесса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Учебная аудитория №1 «Зал судебных заседаний» с комплектом специализированного оборудования.</w:t>
            </w:r>
          </w:p>
        </w:tc>
      </w:tr>
      <w:tr w:rsidR="002848B7" w:rsidRPr="002848B7" w:rsidTr="002848B7">
        <w:trPr>
          <w:gridBefore w:val="1"/>
          <w:wBefore w:w="3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B7" w:rsidRPr="002848B7" w:rsidRDefault="002848B7" w:rsidP="002848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8B7">
              <w:rPr>
                <w:sz w:val="20"/>
                <w:szCs w:val="20"/>
                <w:lang w:eastAsia="en-US"/>
              </w:rPr>
              <w:lastRenderedPageBreak/>
              <w:t>Информационного обеспечения и моделирования агроэкономических систе</w:t>
            </w:r>
            <w:bookmarkStart w:id="0" w:name="_GoBack"/>
            <w:bookmarkEnd w:id="0"/>
            <w:r w:rsidRPr="002848B7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B7" w:rsidRPr="002848B7" w:rsidRDefault="002848B7" w:rsidP="002848B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8B7">
              <w:rPr>
                <w:sz w:val="20"/>
                <w:szCs w:val="20"/>
                <w:lang w:eastAsia="en-US"/>
              </w:rPr>
              <w:t>Учебные аудитории: 113, 115, 116, 119, 120, 122, 122а, 126, 219, 220: персональные компьютеры.</w:t>
            </w:r>
          </w:p>
          <w:p w:rsidR="002848B7" w:rsidRPr="002848B7" w:rsidRDefault="002848B7" w:rsidP="002848B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8B7">
              <w:rPr>
                <w:sz w:val="20"/>
                <w:szCs w:val="20"/>
                <w:lang w:eastAsia="en-US"/>
              </w:rPr>
              <w:t>Ауд. 115а - помещение для профилактического обслуживания оборудования.</w:t>
            </w:r>
          </w:p>
          <w:p w:rsidR="002848B7" w:rsidRPr="002848B7" w:rsidRDefault="002848B7" w:rsidP="002848B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8B7">
              <w:rPr>
                <w:sz w:val="20"/>
                <w:szCs w:val="20"/>
                <w:lang w:eastAsia="en-US"/>
              </w:rPr>
              <w:t xml:space="preserve">Ауд. 232а читальный зал – научная литература. </w:t>
            </w:r>
          </w:p>
          <w:p w:rsidR="002848B7" w:rsidRPr="002848B7" w:rsidRDefault="002848B7" w:rsidP="002848B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8B7">
              <w:rPr>
                <w:sz w:val="20"/>
                <w:szCs w:val="20"/>
                <w:lang w:eastAsia="en-US"/>
              </w:rPr>
              <w:t>Читальный зал научной библиотеки</w:t>
            </w:r>
            <w:proofErr w:type="gramStart"/>
            <w:r w:rsidRPr="002848B7">
              <w:rPr>
                <w:sz w:val="20"/>
                <w:szCs w:val="20"/>
                <w:lang w:eastAsia="en-US"/>
              </w:rPr>
              <w:t xml:space="preserve"> - – </w:t>
            </w:r>
            <w:proofErr w:type="gramEnd"/>
            <w:r w:rsidRPr="002848B7">
              <w:rPr>
                <w:sz w:val="20"/>
                <w:szCs w:val="20"/>
                <w:lang w:eastAsia="en-US"/>
              </w:rPr>
              <w:t xml:space="preserve">научная литература. </w:t>
            </w:r>
          </w:p>
          <w:p w:rsidR="002848B7" w:rsidRPr="002848B7" w:rsidRDefault="002848B7" w:rsidP="002848B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8B7">
              <w:rPr>
                <w:sz w:val="20"/>
                <w:szCs w:val="20"/>
                <w:lang w:eastAsia="en-US"/>
              </w:rPr>
              <w:t>Компьютерный класс общежития №7 – персональные компьютеры.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A616B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848B7"/>
    <w:rsid w:val="002B4018"/>
    <w:rsid w:val="002B7457"/>
    <w:rsid w:val="002C149D"/>
    <w:rsid w:val="002C5A1A"/>
    <w:rsid w:val="002E2E5C"/>
    <w:rsid w:val="002E3C48"/>
    <w:rsid w:val="002E557F"/>
    <w:rsid w:val="002F7BA0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22331"/>
    <w:rsid w:val="00B33ED1"/>
    <w:rsid w:val="00B43D07"/>
    <w:rsid w:val="00B468CC"/>
    <w:rsid w:val="00B46C44"/>
    <w:rsid w:val="00B47CA5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443C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34C9D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2018-11-01T07:50:00Z</dcterms:created>
  <dcterms:modified xsi:type="dcterms:W3CDTF">2018-11-01T07:52:00Z</dcterms:modified>
</cp:coreProperties>
</file>